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24DA" w14:textId="77777777" w:rsidR="00BC4FDE" w:rsidRDefault="00BC4FDE" w:rsidP="00BC4FDE">
      <w:pPr>
        <w:jc w:val="center"/>
        <w:rPr>
          <w:rFonts w:ascii="Garamond" w:eastAsia="Times New Roman" w:hAnsi="Garamond" w:cs="Times New Roman"/>
          <w:i/>
          <w:iCs/>
          <w:lang w:val="it-IT" w:eastAsia="en-GB"/>
        </w:rPr>
      </w:pPr>
      <w:bookmarkStart w:id="0" w:name="_GoBack"/>
      <w:bookmarkEnd w:id="0"/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 xml:space="preserve">Corso di Laurea in </w:t>
      </w:r>
      <w:r w:rsidR="002D03D2" w:rsidRPr="002D03D2">
        <w:rPr>
          <w:rFonts w:ascii="Garamond" w:eastAsia="Times New Roman" w:hAnsi="Garamond" w:cs="Times New Roman"/>
          <w:i/>
          <w:iCs/>
          <w:lang w:val="it-IT" w:eastAsia="en-GB"/>
        </w:rPr>
        <w:t>Giurisprudenza</w:t>
      </w:r>
    </w:p>
    <w:p w14:paraId="4DCE7598" w14:textId="77777777" w:rsidR="007C2AB7" w:rsidRPr="002D03D2" w:rsidRDefault="007C2AB7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14:paraId="04821D1E" w14:textId="77777777" w:rsidR="00BC4FDE" w:rsidRDefault="00BC4FDE" w:rsidP="00BC4FDE">
      <w:pPr>
        <w:jc w:val="center"/>
        <w:rPr>
          <w:rFonts w:ascii="Garamond" w:eastAsia="Times New Roman" w:hAnsi="Garamond" w:cs="Times New Roman"/>
          <w:b/>
          <w:bCs/>
          <w:lang w:val="it-IT" w:eastAsia="en-GB"/>
        </w:rPr>
      </w:pPr>
      <w:r w:rsidRPr="002D03D2">
        <w:rPr>
          <w:rFonts w:ascii="Garamond" w:eastAsia="Times New Roman" w:hAnsi="Garamond" w:cs="Times New Roman"/>
          <w:b/>
          <w:bCs/>
          <w:lang w:val="it-IT" w:eastAsia="en-GB"/>
        </w:rPr>
        <w:t>Programma del corso di Politica Economica</w:t>
      </w:r>
      <w:r w:rsidR="006C4202">
        <w:rPr>
          <w:rFonts w:ascii="Garamond" w:eastAsia="Times New Roman" w:hAnsi="Garamond" w:cs="Times New Roman"/>
          <w:b/>
          <w:bCs/>
          <w:lang w:val="it-IT" w:eastAsia="en-GB"/>
        </w:rPr>
        <w:t xml:space="preserve"> </w:t>
      </w:r>
    </w:p>
    <w:p w14:paraId="0EA3B3A9" w14:textId="77777777" w:rsidR="003636AD" w:rsidRPr="002D03D2" w:rsidRDefault="003636AD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14:paraId="393010DE" w14:textId="77777777" w:rsidR="00BC4FDE" w:rsidRPr="002D03D2" w:rsidRDefault="002D03D2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Anno accademico 2012-2013</w:t>
      </w:r>
    </w:p>
    <w:p w14:paraId="0403F084" w14:textId="77777777" w:rsidR="00BC4FDE" w:rsidRPr="002D03D2" w:rsidRDefault="006C4202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  <w:r>
        <w:rPr>
          <w:rFonts w:ascii="Garamond" w:eastAsia="Times New Roman" w:hAnsi="Garamond" w:cs="Times New Roman"/>
          <w:lang w:val="it-IT" w:eastAsia="en-GB"/>
        </w:rPr>
        <w:t>III-</w:t>
      </w:r>
      <w:r w:rsidR="002D03D2" w:rsidRPr="002D03D2">
        <w:rPr>
          <w:rFonts w:ascii="Garamond" w:eastAsia="Times New Roman" w:hAnsi="Garamond" w:cs="Times New Roman"/>
          <w:lang w:val="it-IT" w:eastAsia="en-GB"/>
        </w:rPr>
        <w:t>IV</w:t>
      </w:r>
      <w:r w:rsidR="00BC4FDE" w:rsidRPr="002D03D2">
        <w:rPr>
          <w:rFonts w:ascii="Garamond" w:eastAsia="Times New Roman" w:hAnsi="Garamond" w:cs="Times New Roman"/>
          <w:lang w:val="it-IT" w:eastAsia="en-GB"/>
        </w:rPr>
        <w:t xml:space="preserve"> </w:t>
      </w:r>
      <w:r>
        <w:rPr>
          <w:rFonts w:ascii="Garamond" w:eastAsia="Times New Roman" w:hAnsi="Garamond" w:cs="Times New Roman"/>
          <w:lang w:val="it-IT" w:eastAsia="en-GB"/>
        </w:rPr>
        <w:t>periodo didattico</w:t>
      </w:r>
    </w:p>
    <w:p w14:paraId="262E9F98" w14:textId="77777777" w:rsidR="00BC4FDE" w:rsidRPr="002D03D2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14:paraId="65AD4110" w14:textId="77777777" w:rsidR="00BC4FDE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14:paraId="42A60184" w14:textId="77777777" w:rsidR="00EF65A4" w:rsidRDefault="00EF65A4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14:paraId="759504B5" w14:textId="77777777" w:rsidR="00EF65A4" w:rsidRPr="003636AD" w:rsidRDefault="00EF65A4" w:rsidP="003636AD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Programma di esame</w:t>
      </w:r>
    </w:p>
    <w:p w14:paraId="70E29933" w14:textId="77777777" w:rsidR="00EF65A4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14:paraId="401C26B3" w14:textId="77777777" w:rsidR="006C4202" w:rsidRPr="006C4202" w:rsidRDefault="006C4202" w:rsidP="006C4202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6C4202">
        <w:rPr>
          <w:rFonts w:ascii="Garamond" w:eastAsia="Times New Roman" w:hAnsi="Garamond" w:cs="Times New Roman"/>
          <w:lang w:val="it-IT" w:eastAsia="en-GB"/>
        </w:rPr>
        <w:t xml:space="preserve">I fallimenti microeconomici </w:t>
      </w:r>
    </w:p>
    <w:p w14:paraId="13056D88" w14:textId="77777777" w:rsidR="006C4202" w:rsidRPr="006C4202" w:rsidRDefault="006C4202" w:rsidP="006C4202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6C4202">
        <w:rPr>
          <w:rFonts w:ascii="Garamond" w:eastAsia="Times New Roman" w:hAnsi="Garamond" w:cs="Times New Roman"/>
          <w:lang w:val="it-IT" w:eastAsia="en-GB"/>
        </w:rPr>
        <w:t xml:space="preserve">I fallimenti del mercato: aspetti macroeconomici della realtà </w:t>
      </w:r>
    </w:p>
    <w:p w14:paraId="5247BF57" w14:textId="77777777" w:rsidR="006C4202" w:rsidRPr="006C4202" w:rsidRDefault="006C4202" w:rsidP="006C4202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6C4202">
        <w:rPr>
          <w:rFonts w:ascii="Garamond" w:eastAsia="Times New Roman" w:hAnsi="Garamond" w:cs="Times New Roman"/>
          <w:lang w:val="it-IT" w:eastAsia="en-GB"/>
        </w:rPr>
        <w:t>La teoria normativa della politica economica</w:t>
      </w:r>
    </w:p>
    <w:p w14:paraId="25844AA4" w14:textId="77777777" w:rsidR="006C4202" w:rsidRPr="006C4202" w:rsidRDefault="006C4202" w:rsidP="006C4202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6C4202">
        <w:rPr>
          <w:rFonts w:ascii="Garamond" w:eastAsia="Times New Roman" w:hAnsi="Garamond" w:cs="Times New Roman"/>
          <w:lang w:val="it-IT" w:eastAsia="en-GB"/>
        </w:rPr>
        <w:t xml:space="preserve">I fallimenti del "non mercato": elementi per una teoria "positiva" della politica economica </w:t>
      </w:r>
    </w:p>
    <w:p w14:paraId="5F304DD8" w14:textId="77777777" w:rsidR="006C4202" w:rsidRPr="006C4202" w:rsidRDefault="006C4202" w:rsidP="006C4202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6C4202">
        <w:rPr>
          <w:rFonts w:ascii="Garamond" w:eastAsia="Times New Roman" w:hAnsi="Garamond" w:cs="Times New Roman"/>
          <w:lang w:val="it-IT" w:eastAsia="en-GB"/>
        </w:rPr>
        <w:t xml:space="preserve">Le funzioni di garanzia del mercato, i diritti di proprietà e gli incentivi </w:t>
      </w:r>
    </w:p>
    <w:p w14:paraId="5B273042" w14:textId="77777777" w:rsidR="006C4202" w:rsidRPr="006C4202" w:rsidRDefault="006C4202" w:rsidP="006C4202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6C4202">
        <w:rPr>
          <w:rFonts w:ascii="Garamond" w:eastAsia="Times New Roman" w:hAnsi="Garamond" w:cs="Times New Roman"/>
          <w:lang w:val="it-IT" w:eastAsia="en-GB"/>
        </w:rPr>
        <w:t xml:space="preserve">Le politiche antimonopolistiche. Le politiche in presenza di esternalità e beni pubblici </w:t>
      </w:r>
    </w:p>
    <w:p w14:paraId="0973372F" w14:textId="77777777" w:rsidR="006C4202" w:rsidRPr="006C4202" w:rsidRDefault="006C4202" w:rsidP="006C4202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6C4202">
        <w:rPr>
          <w:rFonts w:ascii="Garamond" w:eastAsia="Times New Roman" w:hAnsi="Garamond" w:cs="Times New Roman"/>
          <w:lang w:val="it-IT" w:eastAsia="en-GB"/>
        </w:rPr>
        <w:t>Le politiche industriali e regionali. Le politiche redistributive</w:t>
      </w:r>
    </w:p>
    <w:p w14:paraId="2418CC6F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Gli schemi macroeconomici in un’economia aperta</w:t>
      </w:r>
    </w:p>
    <w:p w14:paraId="6667874D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Gli obiettivi macroeconomici e la politica monetaria</w:t>
      </w:r>
    </w:p>
    <w:p w14:paraId="2CBE9208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Gli obiettivi macroeconomici e la politica fiscale </w:t>
      </w:r>
    </w:p>
    <w:p w14:paraId="25F4F674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La politica dei redditi e dei prezzi </w:t>
      </w:r>
    </w:p>
    <w:p w14:paraId="419F86CC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politiche per l’equilibrio della bilancia dei pagamenti</w:t>
      </w:r>
    </w:p>
    <w:p w14:paraId="200324F7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Problemi di coordinamento interno ed internazionale</w:t>
      </w:r>
    </w:p>
    <w:p w14:paraId="33ADDDF0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istituzioni pubbliche internazionali: sistemi monetari e regimi di cambio</w:t>
      </w:r>
    </w:p>
    <w:p w14:paraId="30282198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istituzioni pubbliche internazionali: la Banca mondiale e l'Organizzazione mondiale del commercio</w:t>
      </w:r>
    </w:p>
    <w:p w14:paraId="0E9DA328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istituzioni pubbliche su base regionale: l'Unione europea</w:t>
      </w:r>
      <w:r w:rsidR="003636AD">
        <w:rPr>
          <w:rFonts w:ascii="Garamond" w:eastAsia="Times New Roman" w:hAnsi="Garamond" w:cs="Times New Roman"/>
          <w:lang w:val="it-IT" w:eastAsia="en-GB"/>
        </w:rPr>
        <w:t>.</w:t>
      </w:r>
    </w:p>
    <w:p w14:paraId="5088EE54" w14:textId="77777777"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14:paraId="302BDA38" w14:textId="77777777" w:rsidR="00EF65A4" w:rsidRDefault="00EF65A4" w:rsidP="003636AD">
      <w:pPr>
        <w:spacing w:line="240" w:lineRule="exact"/>
        <w:jc w:val="both"/>
        <w:rPr>
          <w:sz w:val="20"/>
          <w:lang w:val="it-IT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Libro di testo:</w:t>
      </w:r>
      <w:r w:rsidRPr="00EF65A4">
        <w:rPr>
          <w:sz w:val="20"/>
          <w:lang w:val="it-IT"/>
        </w:rPr>
        <w:t xml:space="preserve"> </w:t>
      </w:r>
    </w:p>
    <w:p w14:paraId="1D5F57AF" w14:textId="77777777" w:rsidR="00EF65A4" w:rsidRPr="002D03D2" w:rsidRDefault="00EF65A4" w:rsidP="003636AD">
      <w:pPr>
        <w:jc w:val="both"/>
        <w:rPr>
          <w:rFonts w:ascii="Garamond" w:hAnsi="Garamond"/>
          <w:lang w:val="it-IT"/>
        </w:rPr>
      </w:pPr>
      <w:r w:rsidRPr="002D03D2">
        <w:rPr>
          <w:rFonts w:ascii="Garamond" w:hAnsi="Garamond"/>
          <w:lang w:val="it-IT"/>
        </w:rPr>
        <w:t xml:space="preserve">Acocella, N. (2009), </w:t>
      </w:r>
      <w:r w:rsidRPr="002D03D2">
        <w:rPr>
          <w:rFonts w:ascii="Garamond" w:hAnsi="Garamond"/>
          <w:i/>
          <w:iCs/>
          <w:lang w:val="it-IT"/>
        </w:rPr>
        <w:t>Elementi di Politica Economica</w:t>
      </w:r>
      <w:r w:rsidRPr="002D03D2">
        <w:rPr>
          <w:rFonts w:ascii="Garamond" w:hAnsi="Garamond"/>
          <w:lang w:val="it-IT"/>
        </w:rPr>
        <w:t>, Carocci Editore, Roma</w:t>
      </w:r>
    </w:p>
    <w:p w14:paraId="6DB39708" w14:textId="77777777" w:rsidR="00EF65A4" w:rsidRPr="00EF65A4" w:rsidRDefault="00EF65A4" w:rsidP="003636AD">
      <w:pPr>
        <w:jc w:val="both"/>
        <w:rPr>
          <w:rFonts w:ascii="Garamond" w:hAnsi="Garamond"/>
          <w:lang w:val="it-IT"/>
        </w:rPr>
      </w:pPr>
      <w:r w:rsidRPr="002D03D2">
        <w:rPr>
          <w:rFonts w:ascii="Garamond" w:hAnsi="Garamond"/>
          <w:lang w:val="it-IT"/>
        </w:rPr>
        <w:t xml:space="preserve">Acocella, N. (2012), </w:t>
      </w:r>
      <w:r w:rsidRPr="002D03D2">
        <w:rPr>
          <w:rFonts w:ascii="Garamond" w:hAnsi="Garamond"/>
          <w:i/>
          <w:iCs/>
          <w:lang w:val="it-IT"/>
        </w:rPr>
        <w:t>Politica Economica e Strategie Aziendali</w:t>
      </w:r>
      <w:r w:rsidRPr="002D03D2">
        <w:rPr>
          <w:rFonts w:ascii="Garamond" w:hAnsi="Garamond"/>
          <w:lang w:val="it-IT"/>
        </w:rPr>
        <w:t>, Carocci Editore, Roma</w:t>
      </w:r>
      <w:r>
        <w:rPr>
          <w:rFonts w:ascii="Garamond" w:hAnsi="Garamond"/>
          <w:lang w:val="it-IT"/>
        </w:rPr>
        <w:t xml:space="preserve">, </w:t>
      </w:r>
      <w:proofErr w:type="spellStart"/>
      <w:r>
        <w:rPr>
          <w:rFonts w:ascii="Garamond" w:hAnsi="Garamond"/>
          <w:lang w:val="it-IT"/>
        </w:rPr>
        <w:t>Capp</w:t>
      </w:r>
      <w:proofErr w:type="spellEnd"/>
      <w:r>
        <w:rPr>
          <w:rFonts w:ascii="Garamond" w:hAnsi="Garamond"/>
          <w:lang w:val="it-IT"/>
        </w:rPr>
        <w:t>. 16, 17, 18.</w:t>
      </w:r>
    </w:p>
    <w:p w14:paraId="1DB61288" w14:textId="77777777"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14:paraId="6CF1B25C" w14:textId="77777777" w:rsidR="00EF65A4" w:rsidRPr="003636AD" w:rsidRDefault="00EF65A4" w:rsidP="003636AD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Approfondimenti:</w:t>
      </w:r>
    </w:p>
    <w:p w14:paraId="0F547427" w14:textId="77777777"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Acocella, N. (2006),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 xml:space="preserve">Fondamenti di Politica Economica, </w:t>
      </w:r>
      <w:r w:rsidRPr="002D03D2">
        <w:rPr>
          <w:rFonts w:ascii="Garamond" w:eastAsia="Times New Roman" w:hAnsi="Garamond" w:cs="Times New Roman"/>
          <w:lang w:val="it-IT" w:eastAsia="en-GB"/>
        </w:rPr>
        <w:t>Carocci Editore, Roma, quarta edizione.</w:t>
      </w:r>
    </w:p>
    <w:p w14:paraId="35F8B20B" w14:textId="77777777"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Balducci R., Candela G., </w:t>
      </w: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Scorcu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 A.E. (2001),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>Introduzione alla Politica Economica</w:t>
      </w:r>
      <w:r w:rsidRPr="002D03D2">
        <w:rPr>
          <w:rFonts w:ascii="Garamond" w:eastAsia="Times New Roman" w:hAnsi="Garamond" w:cs="Times New Roman"/>
          <w:lang w:val="it-IT" w:eastAsia="en-GB"/>
        </w:rPr>
        <w:t xml:space="preserve">, Zanichelli Editore, Bologna. </w:t>
      </w:r>
    </w:p>
    <w:p w14:paraId="20D31A7A" w14:textId="77777777"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Cellini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, R. (2011),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>Politica Economica. Introduzione ai Modelli Fondamentali</w:t>
      </w:r>
      <w:r w:rsidRPr="002D03D2">
        <w:rPr>
          <w:rFonts w:ascii="Garamond" w:eastAsia="Times New Roman" w:hAnsi="Garamond" w:cs="Times New Roman"/>
          <w:lang w:val="it-IT" w:eastAsia="en-GB"/>
        </w:rPr>
        <w:t xml:space="preserve">, </w:t>
      </w: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McGraw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 Hill, Milano.</w:t>
      </w:r>
    </w:p>
    <w:p w14:paraId="2744E7DD" w14:textId="77777777" w:rsidR="00617A0D" w:rsidRDefault="00617A0D" w:rsidP="00617A0D">
      <w:pPr>
        <w:jc w:val="both"/>
        <w:rPr>
          <w:rFonts w:ascii="Garamond" w:eastAsia="Times New Roman" w:hAnsi="Garamond" w:cs="Times New Roman"/>
          <w:i/>
          <w:iCs/>
          <w:lang w:val="it-IT" w:eastAsia="en-GB"/>
        </w:rPr>
      </w:pPr>
    </w:p>
    <w:p w14:paraId="197FC754" w14:textId="77777777" w:rsidR="00617A0D" w:rsidRDefault="00617A0D" w:rsidP="00617A0D">
      <w:pPr>
        <w:jc w:val="both"/>
        <w:rPr>
          <w:rFonts w:ascii="Garamond" w:eastAsia="Times New Roman" w:hAnsi="Garamond" w:cs="Times New Roman"/>
          <w:i/>
          <w:iCs/>
          <w:lang w:val="it-IT" w:eastAsia="en-GB"/>
        </w:rPr>
      </w:pPr>
    </w:p>
    <w:p w14:paraId="560EA447" w14:textId="77777777" w:rsidR="00617A0D" w:rsidRDefault="00617A0D" w:rsidP="00617A0D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>
        <w:rPr>
          <w:rFonts w:ascii="Garamond" w:eastAsia="Times New Roman" w:hAnsi="Garamond" w:cs="Times New Roman"/>
          <w:iCs/>
          <w:u w:val="single"/>
          <w:lang w:val="it-IT" w:eastAsia="en-GB"/>
        </w:rPr>
        <w:t>Esame</w:t>
      </w:r>
    </w:p>
    <w:p w14:paraId="0AC10B91" w14:textId="3F067DED" w:rsidR="00617A0D" w:rsidRDefault="00617A0D" w:rsidP="00617A0D">
      <w:pPr>
        <w:jc w:val="both"/>
        <w:rPr>
          <w:rFonts w:ascii="Garamond" w:hAnsi="Garamond"/>
          <w:lang w:val="it-IT"/>
        </w:rPr>
      </w:pPr>
      <w:r>
        <w:rPr>
          <w:rFonts w:ascii="Garamond" w:eastAsia="Times New Roman" w:hAnsi="Garamond" w:cs="Times New Roman"/>
          <w:lang w:val="it-IT" w:eastAsia="en-GB"/>
        </w:rPr>
        <w:t>L’esame è scritto</w:t>
      </w:r>
      <w:r>
        <w:rPr>
          <w:rFonts w:ascii="Garamond" w:hAnsi="Garamond"/>
          <w:lang w:val="it-IT"/>
        </w:rPr>
        <w:t xml:space="preserve"> ed è costituito da due domande aperte (10 punti ciascuna) e da 6 domande puntuali/esercizi (2 punti ciascuna).</w:t>
      </w:r>
    </w:p>
    <w:p w14:paraId="13ECD40E" w14:textId="77777777" w:rsidR="00617A0D" w:rsidRPr="003E0BB4" w:rsidRDefault="00617A0D" w:rsidP="003636AD">
      <w:pPr>
        <w:jc w:val="both"/>
        <w:rPr>
          <w:rFonts w:ascii="Garamond" w:hAnsi="Garamond"/>
          <w:strike/>
          <w:lang w:val="it-IT"/>
        </w:rPr>
      </w:pPr>
    </w:p>
    <w:sectPr w:rsidR="00617A0D" w:rsidRPr="003E0BB4" w:rsidSect="002D03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2204"/>
    <w:multiLevelType w:val="multilevel"/>
    <w:tmpl w:val="384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C0300"/>
    <w:multiLevelType w:val="hybridMultilevel"/>
    <w:tmpl w:val="A85C6A50"/>
    <w:lvl w:ilvl="0" w:tplc="0B0AF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287F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5CB1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1A6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024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860E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447C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5C4E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5215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DE"/>
    <w:rsid w:val="001A496F"/>
    <w:rsid w:val="00204746"/>
    <w:rsid w:val="002D03D2"/>
    <w:rsid w:val="00324C31"/>
    <w:rsid w:val="003636AD"/>
    <w:rsid w:val="003B43AB"/>
    <w:rsid w:val="003E0BB4"/>
    <w:rsid w:val="0042413E"/>
    <w:rsid w:val="00617A0D"/>
    <w:rsid w:val="006A528E"/>
    <w:rsid w:val="006C4202"/>
    <w:rsid w:val="007C2AB7"/>
    <w:rsid w:val="008C4756"/>
    <w:rsid w:val="00BC4FDE"/>
    <w:rsid w:val="00C77810"/>
    <w:rsid w:val="00EB03CC"/>
    <w:rsid w:val="00EF65A4"/>
    <w:rsid w:val="00F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E2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F65A4"/>
    <w:pPr>
      <w:spacing w:line="240" w:lineRule="exact"/>
      <w:jc w:val="both"/>
    </w:pPr>
    <w:rPr>
      <w:rFonts w:ascii="Palatino" w:eastAsia="Times New Roman" w:hAnsi="Palatino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F65A4"/>
    <w:rPr>
      <w:rFonts w:ascii="Palatino" w:eastAsia="Times New Roman" w:hAnsi="Palatino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F65A4"/>
    <w:pPr>
      <w:spacing w:line="240" w:lineRule="exact"/>
      <w:jc w:val="both"/>
    </w:pPr>
    <w:rPr>
      <w:rFonts w:ascii="Palatino" w:eastAsia="Times New Roman" w:hAnsi="Palatino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F65A4"/>
    <w:rPr>
      <w:rFonts w:ascii="Palatino" w:eastAsia="Times New Roman" w:hAnsi="Palatino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4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pc</cp:lastModifiedBy>
  <cp:revision>2</cp:revision>
  <cp:lastPrinted>2013-03-21T11:18:00Z</cp:lastPrinted>
  <dcterms:created xsi:type="dcterms:W3CDTF">2014-05-07T14:53:00Z</dcterms:created>
  <dcterms:modified xsi:type="dcterms:W3CDTF">2014-05-07T14:53:00Z</dcterms:modified>
</cp:coreProperties>
</file>