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Borders>
          <w:bottom w:val="single" w:sz="4" w:space="0" w:color="auto"/>
        </w:tblBorders>
        <w:tblLayout w:type="fixed"/>
        <w:tblLook w:val="01E0" w:firstRow="1" w:lastRow="1" w:firstColumn="1" w:lastColumn="1" w:noHBand="0" w:noVBand="0"/>
      </w:tblPr>
      <w:tblGrid>
        <w:gridCol w:w="2987"/>
        <w:gridCol w:w="6838"/>
      </w:tblGrid>
      <w:tr w:rsidR="000C448A" w:rsidTr="00E339F4">
        <w:tc>
          <w:tcPr>
            <w:tcW w:w="2987" w:type="dxa"/>
            <w:tcBorders>
              <w:top w:val="nil"/>
              <w:left w:val="nil"/>
              <w:bottom w:val="single" w:sz="4" w:space="0" w:color="auto"/>
              <w:right w:val="nil"/>
            </w:tcBorders>
            <w:hideMark/>
          </w:tcPr>
          <w:p w:rsidR="000C448A" w:rsidRDefault="000C448A" w:rsidP="00E339F4">
            <w:pPr>
              <w:pStyle w:val="Intestazione"/>
              <w:rPr>
                <w:szCs w:val="24"/>
              </w:rPr>
            </w:pPr>
            <w:r>
              <w:rPr>
                <w:rFonts w:ascii="Palatino Linotype" w:hAnsi="Palatino Linotype" w:cs="Tahoma"/>
                <w:b/>
                <w:noProof/>
                <w:szCs w:val="24"/>
                <w:lang w:val="it-IT" w:eastAsia="it-IT"/>
              </w:rPr>
              <w:drawing>
                <wp:inline distT="0" distB="0" distL="0" distR="0" wp14:anchorId="20EBF620" wp14:editId="174DDC81">
                  <wp:extent cx="1828800" cy="57277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572770"/>
                          </a:xfrm>
                          <a:prstGeom prst="rect">
                            <a:avLst/>
                          </a:prstGeom>
                          <a:noFill/>
                          <a:ln>
                            <a:noFill/>
                          </a:ln>
                        </pic:spPr>
                      </pic:pic>
                    </a:graphicData>
                  </a:graphic>
                </wp:inline>
              </w:drawing>
            </w:r>
          </w:p>
          <w:p w:rsidR="000C448A" w:rsidRPr="007B7F2F" w:rsidRDefault="000C448A" w:rsidP="00E339F4">
            <w:pPr>
              <w:jc w:val="center"/>
              <w:rPr>
                <w:rFonts w:ascii="Arial" w:hAnsi="Arial" w:cs="Arial"/>
                <w:b/>
                <w:i/>
                <w:sz w:val="24"/>
                <w:szCs w:val="24"/>
                <w:lang w:val="en-US"/>
              </w:rPr>
            </w:pPr>
            <w:r w:rsidRPr="007B7F2F">
              <w:rPr>
                <w:rFonts w:ascii="Arial" w:hAnsi="Arial" w:cs="Arial"/>
                <w:b/>
                <w:sz w:val="24"/>
                <w:szCs w:val="24"/>
                <w:lang w:val="en-US"/>
              </w:rPr>
              <w:t>De</w:t>
            </w:r>
            <w:r>
              <w:rPr>
                <w:rFonts w:ascii="Arial" w:hAnsi="Arial" w:cs="Arial"/>
                <w:b/>
                <w:sz w:val="24"/>
                <w:szCs w:val="24"/>
                <w:lang w:val="en-US"/>
              </w:rPr>
              <w:t>part</w:t>
            </w:r>
            <w:r w:rsidRPr="007B7F2F">
              <w:rPr>
                <w:rFonts w:ascii="Arial" w:hAnsi="Arial" w:cs="Arial"/>
                <w:b/>
                <w:sz w:val="24"/>
                <w:szCs w:val="24"/>
                <w:lang w:val="en-US"/>
              </w:rPr>
              <w:t>ment of Economi</w:t>
            </w:r>
            <w:r>
              <w:rPr>
                <w:rFonts w:ascii="Arial" w:hAnsi="Arial" w:cs="Arial"/>
                <w:b/>
                <w:sz w:val="24"/>
                <w:szCs w:val="24"/>
                <w:lang w:val="en-US"/>
              </w:rPr>
              <w:t>cs</w:t>
            </w:r>
            <w:r w:rsidRPr="007B7F2F">
              <w:rPr>
                <w:rFonts w:ascii="Arial" w:hAnsi="Arial" w:cs="Arial"/>
                <w:b/>
                <w:sz w:val="24"/>
                <w:szCs w:val="24"/>
                <w:lang w:val="en-US"/>
              </w:rPr>
              <w:t xml:space="preserve"> Statistics and Finance</w:t>
            </w:r>
          </w:p>
        </w:tc>
        <w:tc>
          <w:tcPr>
            <w:tcW w:w="6838" w:type="dxa"/>
            <w:tcBorders>
              <w:top w:val="nil"/>
              <w:left w:val="nil"/>
              <w:bottom w:val="single" w:sz="4" w:space="0" w:color="auto"/>
              <w:right w:val="nil"/>
            </w:tcBorders>
            <w:vAlign w:val="center"/>
            <w:hideMark/>
          </w:tcPr>
          <w:p w:rsidR="000C448A" w:rsidRPr="00206B94" w:rsidRDefault="000C448A" w:rsidP="00E339F4">
            <w:pPr>
              <w:autoSpaceDE w:val="0"/>
              <w:autoSpaceDN w:val="0"/>
              <w:adjustRightInd w:val="0"/>
              <w:jc w:val="center"/>
              <w:rPr>
                <w:rFonts w:ascii="Arial" w:hAnsi="Arial" w:cs="Arial"/>
                <w:b/>
                <w:i/>
                <w:lang w:val="en-US"/>
              </w:rPr>
            </w:pPr>
            <w:r w:rsidRPr="000C448A">
              <w:rPr>
                <w:rFonts w:ascii="Arial" w:hAnsi="Arial" w:cs="Arial"/>
                <w:b/>
                <w:i/>
                <w:lang w:val="en-US"/>
              </w:rPr>
              <w:t>Advanced Statistical Techniques</w:t>
            </w:r>
          </w:p>
          <w:p w:rsidR="000C448A" w:rsidRPr="007B7F2F" w:rsidRDefault="000C448A" w:rsidP="00E339F4">
            <w:pPr>
              <w:autoSpaceDE w:val="0"/>
              <w:autoSpaceDN w:val="0"/>
              <w:adjustRightInd w:val="0"/>
              <w:jc w:val="center"/>
              <w:rPr>
                <w:rFonts w:ascii="Arial" w:hAnsi="Arial" w:cs="Arial"/>
                <w:b/>
                <w:lang w:val="en-US"/>
              </w:rPr>
            </w:pPr>
            <w:r w:rsidRPr="007B7F2F">
              <w:rPr>
                <w:rFonts w:ascii="Arial" w:hAnsi="Arial" w:cs="Arial"/>
                <w:b/>
                <w:lang w:val="en-US"/>
              </w:rPr>
              <w:t>Master Degree in Statistics and Informatics for Business and Finance</w:t>
            </w:r>
          </w:p>
          <w:p w:rsidR="000C448A" w:rsidRDefault="000C448A" w:rsidP="000811A9">
            <w:pPr>
              <w:jc w:val="center"/>
              <w:rPr>
                <w:sz w:val="24"/>
                <w:szCs w:val="24"/>
              </w:rPr>
            </w:pPr>
            <w:proofErr w:type="spellStart"/>
            <w:r>
              <w:rPr>
                <w:rFonts w:ascii="Arial" w:hAnsi="Arial" w:cs="Arial"/>
                <w:b/>
              </w:rPr>
              <w:t>a.y</w:t>
            </w:r>
            <w:proofErr w:type="spellEnd"/>
            <w:r>
              <w:rPr>
                <w:rFonts w:ascii="Arial" w:hAnsi="Arial" w:cs="Arial"/>
                <w:b/>
              </w:rPr>
              <w:t>. 201</w:t>
            </w:r>
            <w:r w:rsidR="000811A9">
              <w:rPr>
                <w:rFonts w:ascii="Arial" w:hAnsi="Arial" w:cs="Arial"/>
                <w:b/>
              </w:rPr>
              <w:t>4</w:t>
            </w:r>
            <w:r>
              <w:rPr>
                <w:rFonts w:ascii="Arial" w:hAnsi="Arial" w:cs="Arial"/>
                <w:b/>
              </w:rPr>
              <w:t>-201</w:t>
            </w:r>
            <w:r w:rsidR="000811A9">
              <w:rPr>
                <w:rFonts w:ascii="Arial" w:hAnsi="Arial" w:cs="Arial"/>
                <w:b/>
              </w:rPr>
              <w:t>5</w:t>
            </w:r>
          </w:p>
        </w:tc>
      </w:tr>
    </w:tbl>
    <w:p w:rsidR="003A6D72" w:rsidRDefault="003A6D72" w:rsidP="00F45C60">
      <w:pPr>
        <w:autoSpaceDE w:val="0"/>
        <w:autoSpaceDN w:val="0"/>
        <w:adjustRightInd w:val="0"/>
        <w:spacing w:after="0" w:line="240" w:lineRule="auto"/>
        <w:jc w:val="both"/>
        <w:rPr>
          <w:rFonts w:ascii="Arial" w:eastAsia="Times New Roman" w:hAnsi="Arial" w:cs="Arial"/>
          <w:lang w:eastAsia="it-IT"/>
        </w:rPr>
      </w:pPr>
    </w:p>
    <w:p w:rsidR="00871C86" w:rsidRPr="00871C86" w:rsidRDefault="00871C86" w:rsidP="00F45C60">
      <w:pPr>
        <w:autoSpaceDE w:val="0"/>
        <w:autoSpaceDN w:val="0"/>
        <w:adjustRightInd w:val="0"/>
        <w:spacing w:after="0" w:line="240" w:lineRule="auto"/>
        <w:jc w:val="both"/>
        <w:rPr>
          <w:rFonts w:ascii="Arial" w:hAnsi="Arial" w:cs="Arial"/>
        </w:rPr>
      </w:pPr>
      <w:r w:rsidRPr="00871C86">
        <w:rPr>
          <w:rFonts w:ascii="Arial" w:hAnsi="Arial" w:cs="Arial"/>
        </w:rPr>
        <w:t>INSEGNAMENTO COMPOSTO</w:t>
      </w:r>
    </w:p>
    <w:tbl>
      <w:tblPr>
        <w:tblStyle w:val="Grigliatabella"/>
        <w:tblW w:w="0" w:type="auto"/>
        <w:tblLook w:val="04A0" w:firstRow="1" w:lastRow="0" w:firstColumn="1" w:lastColumn="0" w:noHBand="0" w:noVBand="1"/>
      </w:tblPr>
      <w:tblGrid>
        <w:gridCol w:w="4889"/>
        <w:gridCol w:w="4889"/>
      </w:tblGrid>
      <w:tr w:rsidR="000B427D" w:rsidRPr="000B427D" w:rsidTr="000B427D">
        <w:tc>
          <w:tcPr>
            <w:tcW w:w="4889" w:type="dxa"/>
          </w:tcPr>
          <w:p w:rsidR="000B427D" w:rsidRPr="000B427D" w:rsidRDefault="000B427D" w:rsidP="002341FD">
            <w:pPr>
              <w:autoSpaceDE w:val="0"/>
              <w:autoSpaceDN w:val="0"/>
              <w:adjustRightInd w:val="0"/>
              <w:jc w:val="both"/>
              <w:rPr>
                <w:rFonts w:ascii="Arial" w:hAnsi="Arial" w:cs="Arial"/>
                <w:b/>
                <w:bCs/>
              </w:rPr>
            </w:pPr>
            <w:r w:rsidRPr="000B427D">
              <w:rPr>
                <w:rFonts w:ascii="Arial" w:hAnsi="Arial" w:cs="Arial"/>
                <w:b/>
                <w:bCs/>
              </w:rPr>
              <w:t xml:space="preserve">Code </w:t>
            </w:r>
          </w:p>
        </w:tc>
        <w:tc>
          <w:tcPr>
            <w:tcW w:w="4889" w:type="dxa"/>
          </w:tcPr>
          <w:p w:rsidR="000B427D" w:rsidRPr="000B427D" w:rsidRDefault="000B427D" w:rsidP="002341FD">
            <w:pPr>
              <w:autoSpaceDE w:val="0"/>
              <w:autoSpaceDN w:val="0"/>
              <w:adjustRightInd w:val="0"/>
              <w:jc w:val="both"/>
              <w:rPr>
                <w:rFonts w:ascii="Arial" w:hAnsi="Arial" w:cs="Arial"/>
              </w:rPr>
            </w:pPr>
            <w:r w:rsidRPr="000B427D">
              <w:rPr>
                <w:rFonts w:ascii="Arial" w:hAnsi="Arial" w:cs="Arial"/>
              </w:rPr>
              <w:t>27003218</w:t>
            </w:r>
          </w:p>
        </w:tc>
      </w:tr>
      <w:tr w:rsidR="000B427D" w:rsidRPr="000B427D" w:rsidTr="000B427D">
        <w:tc>
          <w:tcPr>
            <w:tcW w:w="4889" w:type="dxa"/>
          </w:tcPr>
          <w:p w:rsidR="000B427D" w:rsidRPr="000B427D" w:rsidRDefault="000B427D" w:rsidP="002341FD">
            <w:pPr>
              <w:autoSpaceDE w:val="0"/>
              <w:autoSpaceDN w:val="0"/>
              <w:adjustRightInd w:val="0"/>
              <w:jc w:val="both"/>
              <w:rPr>
                <w:rFonts w:ascii="Arial" w:hAnsi="Arial" w:cs="Arial"/>
                <w:b/>
                <w:bCs/>
              </w:rPr>
            </w:pPr>
            <w:proofErr w:type="spellStart"/>
            <w:r w:rsidRPr="000B427D">
              <w:rPr>
                <w:rFonts w:ascii="Arial" w:hAnsi="Arial" w:cs="Arial"/>
                <w:b/>
                <w:bCs/>
              </w:rPr>
              <w:t>Description</w:t>
            </w:r>
            <w:proofErr w:type="spellEnd"/>
            <w:r w:rsidRPr="000B427D">
              <w:rPr>
                <w:rFonts w:ascii="Arial" w:hAnsi="Arial" w:cs="Arial"/>
                <w:b/>
                <w:bCs/>
              </w:rPr>
              <w:t xml:space="preserve"> </w:t>
            </w:r>
          </w:p>
        </w:tc>
        <w:tc>
          <w:tcPr>
            <w:tcW w:w="4889" w:type="dxa"/>
          </w:tcPr>
          <w:p w:rsidR="000B427D" w:rsidRPr="000B427D" w:rsidRDefault="000B427D" w:rsidP="002341FD">
            <w:pPr>
              <w:autoSpaceDE w:val="0"/>
              <w:autoSpaceDN w:val="0"/>
              <w:adjustRightInd w:val="0"/>
              <w:jc w:val="both"/>
              <w:rPr>
                <w:rFonts w:ascii="Arial" w:hAnsi="Arial" w:cs="Arial"/>
              </w:rPr>
            </w:pPr>
            <w:r w:rsidRPr="000B427D">
              <w:rPr>
                <w:rFonts w:ascii="Arial" w:hAnsi="Arial" w:cs="Arial"/>
              </w:rPr>
              <w:t xml:space="preserve">Advanced Statistical </w:t>
            </w:r>
            <w:proofErr w:type="spellStart"/>
            <w:r w:rsidRPr="000B427D">
              <w:rPr>
                <w:rFonts w:ascii="Arial" w:hAnsi="Arial" w:cs="Arial"/>
              </w:rPr>
              <w:t>Techniques</w:t>
            </w:r>
            <w:proofErr w:type="spellEnd"/>
          </w:p>
        </w:tc>
      </w:tr>
      <w:tr w:rsidR="000B427D" w:rsidRPr="000B427D" w:rsidTr="000B427D">
        <w:tc>
          <w:tcPr>
            <w:tcW w:w="4889" w:type="dxa"/>
          </w:tcPr>
          <w:p w:rsidR="000B427D" w:rsidRPr="000B427D" w:rsidRDefault="000B427D" w:rsidP="002341FD">
            <w:pPr>
              <w:autoSpaceDE w:val="0"/>
              <w:autoSpaceDN w:val="0"/>
              <w:adjustRightInd w:val="0"/>
              <w:jc w:val="both"/>
              <w:rPr>
                <w:rFonts w:ascii="Arial" w:hAnsi="Arial" w:cs="Arial"/>
                <w:b/>
                <w:bCs/>
              </w:rPr>
            </w:pPr>
            <w:r w:rsidRPr="000B427D">
              <w:rPr>
                <w:rFonts w:ascii="Arial" w:hAnsi="Arial" w:cs="Arial"/>
                <w:b/>
                <w:bCs/>
              </w:rPr>
              <w:t>Sector Code</w:t>
            </w:r>
          </w:p>
        </w:tc>
        <w:tc>
          <w:tcPr>
            <w:tcW w:w="4889" w:type="dxa"/>
          </w:tcPr>
          <w:p w:rsidR="000B427D" w:rsidRPr="000B427D" w:rsidRDefault="000B427D" w:rsidP="002341FD">
            <w:pPr>
              <w:autoSpaceDE w:val="0"/>
              <w:autoSpaceDN w:val="0"/>
              <w:adjustRightInd w:val="0"/>
              <w:jc w:val="both"/>
              <w:rPr>
                <w:rFonts w:ascii="Arial" w:hAnsi="Arial" w:cs="Arial"/>
                <w:b/>
                <w:bCs/>
              </w:rPr>
            </w:pPr>
          </w:p>
        </w:tc>
      </w:tr>
      <w:tr w:rsidR="000B427D" w:rsidRPr="000B427D" w:rsidTr="000B427D">
        <w:tc>
          <w:tcPr>
            <w:tcW w:w="4889" w:type="dxa"/>
          </w:tcPr>
          <w:p w:rsidR="000B427D" w:rsidRPr="000B427D" w:rsidRDefault="000B427D" w:rsidP="002341FD">
            <w:pPr>
              <w:autoSpaceDE w:val="0"/>
              <w:autoSpaceDN w:val="0"/>
              <w:adjustRightInd w:val="0"/>
              <w:jc w:val="both"/>
              <w:rPr>
                <w:rFonts w:ascii="Arial" w:hAnsi="Arial" w:cs="Arial"/>
                <w:b/>
                <w:bCs/>
              </w:rPr>
            </w:pPr>
            <w:r w:rsidRPr="000B427D">
              <w:rPr>
                <w:rFonts w:ascii="Arial" w:hAnsi="Arial" w:cs="Arial"/>
                <w:b/>
                <w:bCs/>
              </w:rPr>
              <w:t xml:space="preserve">Single </w:t>
            </w:r>
            <w:proofErr w:type="spellStart"/>
            <w:r w:rsidRPr="000B427D">
              <w:rPr>
                <w:rFonts w:ascii="Arial" w:hAnsi="Arial" w:cs="Arial"/>
                <w:b/>
                <w:bCs/>
              </w:rPr>
              <w:t>Module</w:t>
            </w:r>
            <w:proofErr w:type="spellEnd"/>
            <w:r w:rsidRPr="000B427D">
              <w:rPr>
                <w:rFonts w:ascii="Arial" w:hAnsi="Arial" w:cs="Arial"/>
                <w:b/>
                <w:bCs/>
              </w:rPr>
              <w:t xml:space="preserve"> </w:t>
            </w:r>
            <w:proofErr w:type="spellStart"/>
            <w:r w:rsidRPr="000B427D">
              <w:rPr>
                <w:rFonts w:ascii="Arial" w:hAnsi="Arial" w:cs="Arial"/>
                <w:b/>
                <w:bCs/>
              </w:rPr>
              <w:t>Type</w:t>
            </w:r>
            <w:proofErr w:type="spellEnd"/>
            <w:r w:rsidRPr="000B427D">
              <w:rPr>
                <w:rFonts w:ascii="Arial" w:hAnsi="Arial" w:cs="Arial"/>
                <w:b/>
                <w:bCs/>
              </w:rPr>
              <w:t xml:space="preserve"> </w:t>
            </w:r>
          </w:p>
        </w:tc>
        <w:tc>
          <w:tcPr>
            <w:tcW w:w="4889" w:type="dxa"/>
          </w:tcPr>
          <w:p w:rsidR="000B427D" w:rsidRPr="000B427D" w:rsidRDefault="000B427D" w:rsidP="002341FD">
            <w:pPr>
              <w:autoSpaceDE w:val="0"/>
              <w:autoSpaceDN w:val="0"/>
              <w:adjustRightInd w:val="0"/>
              <w:jc w:val="both"/>
              <w:rPr>
                <w:rFonts w:ascii="Arial" w:hAnsi="Arial" w:cs="Arial"/>
              </w:rPr>
            </w:pPr>
            <w:r w:rsidRPr="000B427D">
              <w:rPr>
                <w:rFonts w:ascii="Arial" w:hAnsi="Arial" w:cs="Arial"/>
              </w:rPr>
              <w:t>OB</w:t>
            </w:r>
            <w:bookmarkStart w:id="0" w:name="_GoBack"/>
            <w:bookmarkEnd w:id="0"/>
          </w:p>
        </w:tc>
      </w:tr>
      <w:tr w:rsidR="009A0F03" w:rsidRPr="000B427D" w:rsidTr="000B427D">
        <w:tc>
          <w:tcPr>
            <w:tcW w:w="4889" w:type="dxa"/>
          </w:tcPr>
          <w:p w:rsidR="009A0F03" w:rsidRPr="00CC7C82" w:rsidRDefault="009A0F03" w:rsidP="00E339F4">
            <w:pPr>
              <w:autoSpaceDE w:val="0"/>
              <w:autoSpaceDN w:val="0"/>
              <w:adjustRightInd w:val="0"/>
              <w:jc w:val="both"/>
              <w:rPr>
                <w:rFonts w:ascii="Arial" w:hAnsi="Arial" w:cs="Arial"/>
                <w:b/>
                <w:bCs/>
              </w:rPr>
            </w:pPr>
            <w:r>
              <w:rPr>
                <w:rFonts w:ascii="Arial" w:hAnsi="Arial" w:cs="Arial"/>
                <w:b/>
                <w:bCs/>
              </w:rPr>
              <w:t>CFU</w:t>
            </w:r>
            <w:r w:rsidRPr="00CC7C82">
              <w:rPr>
                <w:rFonts w:ascii="Arial" w:hAnsi="Arial" w:cs="Arial"/>
                <w:b/>
                <w:bCs/>
              </w:rPr>
              <w:t xml:space="preserve"> </w:t>
            </w:r>
          </w:p>
        </w:tc>
        <w:tc>
          <w:tcPr>
            <w:tcW w:w="4889" w:type="dxa"/>
          </w:tcPr>
          <w:p w:rsidR="009A0F03" w:rsidRPr="000B427D" w:rsidRDefault="009A0F03" w:rsidP="002341FD">
            <w:pPr>
              <w:autoSpaceDE w:val="0"/>
              <w:autoSpaceDN w:val="0"/>
              <w:adjustRightInd w:val="0"/>
              <w:jc w:val="both"/>
              <w:rPr>
                <w:rFonts w:ascii="Arial" w:hAnsi="Arial" w:cs="Arial"/>
              </w:rPr>
            </w:pPr>
            <w:r>
              <w:rPr>
                <w:rFonts w:ascii="Arial" w:hAnsi="Arial" w:cs="Arial"/>
              </w:rPr>
              <w:t>1</w:t>
            </w:r>
            <w:r w:rsidRPr="000B427D">
              <w:rPr>
                <w:rFonts w:ascii="Arial" w:hAnsi="Arial" w:cs="Arial"/>
              </w:rPr>
              <w:t>0</w:t>
            </w:r>
          </w:p>
        </w:tc>
      </w:tr>
      <w:tr w:rsidR="009A0F03" w:rsidRPr="000B427D" w:rsidTr="000B427D">
        <w:tc>
          <w:tcPr>
            <w:tcW w:w="4889" w:type="dxa"/>
          </w:tcPr>
          <w:p w:rsidR="009A0F03" w:rsidRPr="00CC7C82" w:rsidRDefault="009A0F03" w:rsidP="00E339F4">
            <w:pPr>
              <w:autoSpaceDE w:val="0"/>
              <w:autoSpaceDN w:val="0"/>
              <w:adjustRightInd w:val="0"/>
              <w:jc w:val="both"/>
              <w:rPr>
                <w:rFonts w:ascii="Arial" w:hAnsi="Arial" w:cs="Arial"/>
                <w:b/>
                <w:bCs/>
              </w:rPr>
            </w:pPr>
            <w:r w:rsidRPr="00CC7C82">
              <w:rPr>
                <w:rFonts w:ascii="Arial" w:hAnsi="Arial" w:cs="Arial"/>
                <w:b/>
                <w:bCs/>
              </w:rPr>
              <w:t xml:space="preserve">Course </w:t>
            </w:r>
            <w:proofErr w:type="spellStart"/>
            <w:r w:rsidRPr="00CC7C82">
              <w:rPr>
                <w:rFonts w:ascii="Arial" w:hAnsi="Arial" w:cs="Arial"/>
                <w:b/>
                <w:bCs/>
              </w:rPr>
              <w:t>Year</w:t>
            </w:r>
            <w:proofErr w:type="spellEnd"/>
            <w:r w:rsidRPr="00CC7C82">
              <w:rPr>
                <w:rFonts w:ascii="Arial" w:hAnsi="Arial" w:cs="Arial"/>
                <w:b/>
                <w:bCs/>
              </w:rPr>
              <w:t xml:space="preserve"> </w:t>
            </w:r>
          </w:p>
        </w:tc>
        <w:tc>
          <w:tcPr>
            <w:tcW w:w="4889" w:type="dxa"/>
          </w:tcPr>
          <w:p w:rsidR="009A0F03" w:rsidRPr="000B427D" w:rsidRDefault="009A0F03" w:rsidP="002341FD">
            <w:pPr>
              <w:autoSpaceDE w:val="0"/>
              <w:autoSpaceDN w:val="0"/>
              <w:adjustRightInd w:val="0"/>
              <w:jc w:val="both"/>
              <w:rPr>
                <w:rFonts w:ascii="Arial" w:hAnsi="Arial" w:cs="Arial"/>
              </w:rPr>
            </w:pPr>
            <w:r w:rsidRPr="000B427D">
              <w:rPr>
                <w:rFonts w:ascii="Arial" w:hAnsi="Arial" w:cs="Arial"/>
              </w:rPr>
              <w:t>1</w:t>
            </w:r>
          </w:p>
        </w:tc>
      </w:tr>
      <w:tr w:rsidR="009A0F03" w:rsidRPr="000B427D" w:rsidTr="000B427D">
        <w:tc>
          <w:tcPr>
            <w:tcW w:w="4889" w:type="dxa"/>
          </w:tcPr>
          <w:p w:rsidR="009A0F03" w:rsidRPr="00CC7C82" w:rsidRDefault="009A0F03" w:rsidP="00E339F4">
            <w:pPr>
              <w:autoSpaceDE w:val="0"/>
              <w:autoSpaceDN w:val="0"/>
              <w:adjustRightInd w:val="0"/>
              <w:jc w:val="both"/>
              <w:rPr>
                <w:rFonts w:ascii="Arial" w:hAnsi="Arial" w:cs="Arial"/>
                <w:b/>
                <w:bCs/>
              </w:rPr>
            </w:pPr>
            <w:proofErr w:type="spellStart"/>
            <w:r>
              <w:rPr>
                <w:rFonts w:ascii="Arial" w:hAnsi="Arial" w:cs="Arial"/>
                <w:b/>
                <w:bCs/>
              </w:rPr>
              <w:t>Academical</w:t>
            </w:r>
            <w:proofErr w:type="spellEnd"/>
            <w:r>
              <w:rPr>
                <w:rFonts w:ascii="Arial" w:hAnsi="Arial" w:cs="Arial"/>
                <w:b/>
                <w:bCs/>
              </w:rPr>
              <w:t xml:space="preserve"> </w:t>
            </w:r>
            <w:proofErr w:type="spellStart"/>
            <w:r>
              <w:rPr>
                <w:rFonts w:ascii="Arial" w:hAnsi="Arial" w:cs="Arial"/>
                <w:b/>
                <w:bCs/>
              </w:rPr>
              <w:t>Period</w:t>
            </w:r>
            <w:proofErr w:type="spellEnd"/>
            <w:r w:rsidRPr="00CC7C82">
              <w:rPr>
                <w:rFonts w:ascii="Arial" w:hAnsi="Arial" w:cs="Arial"/>
                <w:b/>
                <w:bCs/>
              </w:rPr>
              <w:t xml:space="preserve"> </w:t>
            </w:r>
          </w:p>
        </w:tc>
        <w:tc>
          <w:tcPr>
            <w:tcW w:w="4889" w:type="dxa"/>
          </w:tcPr>
          <w:p w:rsidR="009A0F03" w:rsidRPr="000B427D" w:rsidRDefault="009A0F03" w:rsidP="002341FD">
            <w:pPr>
              <w:autoSpaceDE w:val="0"/>
              <w:autoSpaceDN w:val="0"/>
              <w:adjustRightInd w:val="0"/>
              <w:jc w:val="both"/>
              <w:rPr>
                <w:rFonts w:ascii="Arial" w:hAnsi="Arial" w:cs="Arial"/>
              </w:rPr>
            </w:pPr>
            <w:proofErr w:type="spellStart"/>
            <w:r>
              <w:rPr>
                <w:rFonts w:ascii="Arial" w:hAnsi="Arial" w:cs="Arial"/>
              </w:rPr>
              <w:t>All</w:t>
            </w:r>
            <w:proofErr w:type="spellEnd"/>
            <w:r>
              <w:rPr>
                <w:rFonts w:ascii="Arial" w:hAnsi="Arial" w:cs="Arial"/>
              </w:rPr>
              <w:t xml:space="preserve"> </w:t>
            </w:r>
            <w:proofErr w:type="spellStart"/>
            <w:r>
              <w:rPr>
                <w:rFonts w:ascii="Arial" w:hAnsi="Arial" w:cs="Arial"/>
              </w:rPr>
              <w:t>year</w:t>
            </w:r>
            <w:proofErr w:type="spellEnd"/>
          </w:p>
        </w:tc>
      </w:tr>
      <w:tr w:rsidR="000B427D" w:rsidRPr="000B427D" w:rsidTr="000B427D">
        <w:tc>
          <w:tcPr>
            <w:tcW w:w="4889" w:type="dxa"/>
          </w:tcPr>
          <w:p w:rsidR="000B427D" w:rsidRPr="000B427D" w:rsidRDefault="000B427D" w:rsidP="002341FD">
            <w:pPr>
              <w:autoSpaceDE w:val="0"/>
              <w:autoSpaceDN w:val="0"/>
              <w:adjustRightInd w:val="0"/>
              <w:jc w:val="both"/>
              <w:rPr>
                <w:rFonts w:ascii="Arial" w:hAnsi="Arial" w:cs="Arial"/>
                <w:b/>
                <w:bCs/>
              </w:rPr>
            </w:pPr>
            <w:r w:rsidRPr="000B427D">
              <w:rPr>
                <w:rFonts w:ascii="Arial" w:hAnsi="Arial" w:cs="Arial"/>
                <w:b/>
                <w:bCs/>
              </w:rPr>
              <w:t>Hours</w:t>
            </w:r>
          </w:p>
        </w:tc>
        <w:tc>
          <w:tcPr>
            <w:tcW w:w="4889" w:type="dxa"/>
          </w:tcPr>
          <w:p w:rsidR="000B427D" w:rsidRPr="000B427D" w:rsidRDefault="009A0F03" w:rsidP="002341FD">
            <w:pPr>
              <w:autoSpaceDE w:val="0"/>
              <w:autoSpaceDN w:val="0"/>
              <w:adjustRightInd w:val="0"/>
              <w:jc w:val="both"/>
              <w:rPr>
                <w:rFonts w:ascii="Arial" w:hAnsi="Arial" w:cs="Arial"/>
                <w:lang w:val="es-ES"/>
              </w:rPr>
            </w:pPr>
            <w:r w:rsidRPr="00930767">
              <w:rPr>
                <w:rFonts w:ascii="Arial" w:hAnsi="Arial" w:cs="Arial"/>
                <w:lang w:val="es-ES"/>
              </w:rPr>
              <w:t>6</w:t>
            </w:r>
            <w:r w:rsidR="000B427D" w:rsidRPr="000B427D">
              <w:rPr>
                <w:rFonts w:ascii="Arial" w:hAnsi="Arial" w:cs="Arial"/>
                <w:lang w:val="es-ES"/>
              </w:rPr>
              <w:t>0</w:t>
            </w:r>
          </w:p>
        </w:tc>
      </w:tr>
    </w:tbl>
    <w:p w:rsidR="00F45C60" w:rsidRDefault="00F45C60" w:rsidP="00F45C60">
      <w:pPr>
        <w:autoSpaceDE w:val="0"/>
        <w:autoSpaceDN w:val="0"/>
        <w:adjustRightInd w:val="0"/>
        <w:spacing w:after="0" w:line="240" w:lineRule="auto"/>
        <w:jc w:val="both"/>
        <w:rPr>
          <w:rFonts w:ascii="Arial" w:hAnsi="Arial" w:cs="Arial"/>
          <w:lang w:val="es-ES"/>
        </w:rPr>
      </w:pPr>
    </w:p>
    <w:p w:rsidR="00871C86" w:rsidRDefault="00871C86" w:rsidP="00F45C60">
      <w:pPr>
        <w:autoSpaceDE w:val="0"/>
        <w:autoSpaceDN w:val="0"/>
        <w:adjustRightInd w:val="0"/>
        <w:spacing w:after="0" w:line="240" w:lineRule="auto"/>
        <w:jc w:val="both"/>
        <w:rPr>
          <w:rFonts w:ascii="Arial" w:hAnsi="Arial" w:cs="Arial"/>
          <w:lang w:val="es-ES"/>
        </w:rPr>
      </w:pPr>
      <w:r w:rsidRPr="00871C86">
        <w:rPr>
          <w:rFonts w:ascii="Arial" w:hAnsi="Arial" w:cs="Arial"/>
          <w:lang w:val="es-ES"/>
        </w:rPr>
        <w:t>MODULO</w:t>
      </w:r>
      <w:r w:rsidR="007F137C">
        <w:rPr>
          <w:rFonts w:ascii="Arial" w:hAnsi="Arial" w:cs="Arial"/>
          <w:lang w:val="es-ES"/>
        </w:rPr>
        <w:t xml:space="preserve"> 1</w:t>
      </w:r>
    </w:p>
    <w:p w:rsidR="00741EFB" w:rsidRPr="00871C86" w:rsidRDefault="00741EFB" w:rsidP="00F45C60">
      <w:pPr>
        <w:autoSpaceDE w:val="0"/>
        <w:autoSpaceDN w:val="0"/>
        <w:adjustRightInd w:val="0"/>
        <w:spacing w:after="0" w:line="240" w:lineRule="auto"/>
        <w:jc w:val="both"/>
        <w:rPr>
          <w:rFonts w:ascii="Arial" w:hAnsi="Arial" w:cs="Arial"/>
          <w:lang w:val="es-ES"/>
        </w:rPr>
      </w:pPr>
    </w:p>
    <w:tbl>
      <w:tblPr>
        <w:tblStyle w:val="Grigliatabella"/>
        <w:tblW w:w="0" w:type="auto"/>
        <w:tblLook w:val="04A0" w:firstRow="1" w:lastRow="0" w:firstColumn="1" w:lastColumn="0" w:noHBand="0" w:noVBand="1"/>
      </w:tblPr>
      <w:tblGrid>
        <w:gridCol w:w="2167"/>
        <w:gridCol w:w="7687"/>
      </w:tblGrid>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lang w:val="es-ES"/>
              </w:rPr>
            </w:pPr>
            <w:r w:rsidRPr="00741EFB">
              <w:rPr>
                <w:rFonts w:ascii="Arial" w:hAnsi="Arial" w:cs="Arial"/>
                <w:b/>
                <w:bCs/>
                <w:lang w:val="es-ES"/>
              </w:rPr>
              <w:t xml:space="preserve">Code </w:t>
            </w:r>
          </w:p>
        </w:tc>
        <w:tc>
          <w:tcPr>
            <w:tcW w:w="7632" w:type="dxa"/>
          </w:tcPr>
          <w:p w:rsidR="00741EFB" w:rsidRPr="00741EFB" w:rsidRDefault="00741EFB" w:rsidP="00753148">
            <w:pPr>
              <w:autoSpaceDE w:val="0"/>
              <w:autoSpaceDN w:val="0"/>
              <w:adjustRightInd w:val="0"/>
              <w:jc w:val="both"/>
              <w:rPr>
                <w:rFonts w:ascii="Arial" w:hAnsi="Arial" w:cs="Arial"/>
                <w:lang w:val="es-ES"/>
              </w:rPr>
            </w:pPr>
            <w:r w:rsidRPr="00741EFB">
              <w:rPr>
                <w:rFonts w:ascii="Arial" w:hAnsi="Arial" w:cs="Arial"/>
                <w:lang w:val="es-ES"/>
              </w:rPr>
              <w:t>27003120</w:t>
            </w: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lang w:val="es-ES"/>
              </w:rPr>
            </w:pPr>
            <w:r w:rsidRPr="00741EFB">
              <w:rPr>
                <w:rFonts w:ascii="Arial" w:hAnsi="Arial" w:cs="Arial"/>
                <w:b/>
                <w:bCs/>
                <w:lang w:val="es-ES"/>
              </w:rPr>
              <w:t xml:space="preserve">Description </w:t>
            </w:r>
          </w:p>
        </w:tc>
        <w:tc>
          <w:tcPr>
            <w:tcW w:w="7632" w:type="dxa"/>
          </w:tcPr>
          <w:p w:rsidR="00741EFB" w:rsidRPr="00741EFB" w:rsidRDefault="00741EFB" w:rsidP="00753148">
            <w:pPr>
              <w:autoSpaceDE w:val="0"/>
              <w:autoSpaceDN w:val="0"/>
              <w:adjustRightInd w:val="0"/>
              <w:jc w:val="both"/>
              <w:rPr>
                <w:rFonts w:ascii="Arial" w:hAnsi="Arial" w:cs="Arial"/>
                <w:lang w:val="es-ES"/>
              </w:rPr>
            </w:pPr>
            <w:r w:rsidRPr="00741EFB">
              <w:rPr>
                <w:rFonts w:ascii="Arial" w:hAnsi="Arial" w:cs="Arial"/>
                <w:lang w:val="es-ES"/>
              </w:rPr>
              <w:t>Time Serie Analysis</w:t>
            </w: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lang w:val="es-ES"/>
              </w:rPr>
            </w:pPr>
            <w:r w:rsidRPr="00741EFB">
              <w:rPr>
                <w:rFonts w:ascii="Arial" w:hAnsi="Arial" w:cs="Arial"/>
                <w:b/>
                <w:bCs/>
                <w:lang w:val="es-ES"/>
              </w:rPr>
              <w:t xml:space="preserve">Sector Code </w:t>
            </w:r>
          </w:p>
        </w:tc>
        <w:tc>
          <w:tcPr>
            <w:tcW w:w="7632" w:type="dxa"/>
          </w:tcPr>
          <w:p w:rsidR="00741EFB" w:rsidRPr="00741EFB" w:rsidRDefault="00741EFB" w:rsidP="00753148">
            <w:pPr>
              <w:autoSpaceDE w:val="0"/>
              <w:autoSpaceDN w:val="0"/>
              <w:adjustRightInd w:val="0"/>
              <w:jc w:val="both"/>
              <w:rPr>
                <w:rFonts w:ascii="Arial" w:hAnsi="Arial" w:cs="Arial"/>
                <w:lang w:val="es-ES"/>
              </w:rPr>
            </w:pPr>
            <w:r w:rsidRPr="00741EFB">
              <w:rPr>
                <w:rFonts w:ascii="Arial" w:hAnsi="Arial" w:cs="Arial"/>
                <w:lang w:val="es-ES"/>
              </w:rPr>
              <w:t>SECS-S/01</w:t>
            </w: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lang w:val="es-ES"/>
              </w:rPr>
            </w:pPr>
            <w:r w:rsidRPr="00741EFB">
              <w:rPr>
                <w:rFonts w:ascii="Arial" w:hAnsi="Arial" w:cs="Arial"/>
                <w:b/>
                <w:bCs/>
                <w:lang w:val="es-ES"/>
              </w:rPr>
              <w:t xml:space="preserve">Single Module Type </w:t>
            </w:r>
          </w:p>
        </w:tc>
        <w:tc>
          <w:tcPr>
            <w:tcW w:w="7632" w:type="dxa"/>
          </w:tcPr>
          <w:p w:rsidR="00741EFB" w:rsidRPr="00741EFB" w:rsidRDefault="00741EFB" w:rsidP="00753148">
            <w:pPr>
              <w:autoSpaceDE w:val="0"/>
              <w:autoSpaceDN w:val="0"/>
              <w:adjustRightInd w:val="0"/>
              <w:jc w:val="both"/>
              <w:rPr>
                <w:rFonts w:ascii="Arial" w:hAnsi="Arial" w:cs="Arial"/>
                <w:lang w:val="es-ES"/>
              </w:rPr>
            </w:pPr>
            <w:r w:rsidRPr="00741EFB">
              <w:rPr>
                <w:rFonts w:ascii="Arial" w:hAnsi="Arial" w:cs="Arial"/>
                <w:lang w:val="es-ES"/>
              </w:rPr>
              <w:t>OB</w:t>
            </w:r>
          </w:p>
        </w:tc>
      </w:tr>
      <w:tr w:rsidR="00930767" w:rsidRPr="00741EFB" w:rsidTr="00930767">
        <w:tc>
          <w:tcPr>
            <w:tcW w:w="2222" w:type="dxa"/>
          </w:tcPr>
          <w:p w:rsidR="00930767" w:rsidRPr="00CC7C82" w:rsidRDefault="00930767" w:rsidP="00E339F4">
            <w:pPr>
              <w:autoSpaceDE w:val="0"/>
              <w:autoSpaceDN w:val="0"/>
              <w:adjustRightInd w:val="0"/>
              <w:jc w:val="both"/>
              <w:rPr>
                <w:rFonts w:ascii="Arial" w:hAnsi="Arial" w:cs="Arial"/>
                <w:b/>
                <w:bCs/>
              </w:rPr>
            </w:pPr>
            <w:r>
              <w:rPr>
                <w:rFonts w:ascii="Arial" w:hAnsi="Arial" w:cs="Arial"/>
                <w:b/>
                <w:bCs/>
              </w:rPr>
              <w:t>CFU</w:t>
            </w:r>
            <w:r w:rsidRPr="00CC7C82">
              <w:rPr>
                <w:rFonts w:ascii="Arial" w:hAnsi="Arial" w:cs="Arial"/>
                <w:b/>
                <w:bCs/>
              </w:rPr>
              <w:t xml:space="preserve"> </w:t>
            </w:r>
          </w:p>
        </w:tc>
        <w:tc>
          <w:tcPr>
            <w:tcW w:w="7632" w:type="dxa"/>
          </w:tcPr>
          <w:p w:rsidR="00930767" w:rsidRPr="00741EFB" w:rsidRDefault="00930767" w:rsidP="00753148">
            <w:pPr>
              <w:autoSpaceDE w:val="0"/>
              <w:autoSpaceDN w:val="0"/>
              <w:adjustRightInd w:val="0"/>
              <w:jc w:val="both"/>
              <w:rPr>
                <w:rFonts w:ascii="Arial" w:hAnsi="Arial" w:cs="Arial"/>
                <w:lang w:val="es-ES"/>
              </w:rPr>
            </w:pPr>
            <w:r w:rsidRPr="00741EFB">
              <w:rPr>
                <w:rFonts w:ascii="Arial" w:hAnsi="Arial" w:cs="Arial"/>
                <w:lang w:val="es-ES"/>
              </w:rPr>
              <w:t>5</w:t>
            </w:r>
          </w:p>
        </w:tc>
      </w:tr>
      <w:tr w:rsidR="00930767" w:rsidRPr="00741EFB" w:rsidTr="00930767">
        <w:tc>
          <w:tcPr>
            <w:tcW w:w="2222" w:type="dxa"/>
          </w:tcPr>
          <w:p w:rsidR="00930767" w:rsidRPr="00CC7C82" w:rsidRDefault="00930767" w:rsidP="00E339F4">
            <w:pPr>
              <w:autoSpaceDE w:val="0"/>
              <w:autoSpaceDN w:val="0"/>
              <w:adjustRightInd w:val="0"/>
              <w:jc w:val="both"/>
              <w:rPr>
                <w:rFonts w:ascii="Arial" w:hAnsi="Arial" w:cs="Arial"/>
                <w:b/>
                <w:bCs/>
              </w:rPr>
            </w:pPr>
            <w:r w:rsidRPr="00CC7C82">
              <w:rPr>
                <w:rFonts w:ascii="Arial" w:hAnsi="Arial" w:cs="Arial"/>
                <w:b/>
                <w:bCs/>
              </w:rPr>
              <w:t xml:space="preserve">Course </w:t>
            </w:r>
            <w:proofErr w:type="spellStart"/>
            <w:r w:rsidRPr="00CC7C82">
              <w:rPr>
                <w:rFonts w:ascii="Arial" w:hAnsi="Arial" w:cs="Arial"/>
                <w:b/>
                <w:bCs/>
              </w:rPr>
              <w:t>Year</w:t>
            </w:r>
            <w:proofErr w:type="spellEnd"/>
            <w:r w:rsidRPr="00CC7C82">
              <w:rPr>
                <w:rFonts w:ascii="Arial" w:hAnsi="Arial" w:cs="Arial"/>
                <w:b/>
                <w:bCs/>
              </w:rPr>
              <w:t xml:space="preserve"> </w:t>
            </w:r>
          </w:p>
        </w:tc>
        <w:tc>
          <w:tcPr>
            <w:tcW w:w="7632" w:type="dxa"/>
          </w:tcPr>
          <w:p w:rsidR="00930767" w:rsidRPr="0083558C" w:rsidRDefault="008B43B7" w:rsidP="00753148">
            <w:pPr>
              <w:autoSpaceDE w:val="0"/>
              <w:autoSpaceDN w:val="0"/>
              <w:adjustRightInd w:val="0"/>
              <w:jc w:val="both"/>
              <w:rPr>
                <w:rFonts w:ascii="Arial" w:hAnsi="Arial" w:cs="Arial"/>
                <w:bCs/>
                <w:lang w:val="es-ES"/>
              </w:rPr>
            </w:pPr>
            <w:r w:rsidRPr="0083558C">
              <w:rPr>
                <w:rFonts w:ascii="Arial" w:hAnsi="Arial" w:cs="Arial"/>
                <w:bCs/>
                <w:lang w:val="es-ES"/>
              </w:rPr>
              <w:t>1</w:t>
            </w:r>
          </w:p>
        </w:tc>
      </w:tr>
      <w:tr w:rsidR="00930767" w:rsidRPr="00741EFB" w:rsidTr="00930767">
        <w:tc>
          <w:tcPr>
            <w:tcW w:w="2222" w:type="dxa"/>
          </w:tcPr>
          <w:p w:rsidR="00930767" w:rsidRPr="00CC7C82" w:rsidRDefault="00930767" w:rsidP="00E339F4">
            <w:pPr>
              <w:autoSpaceDE w:val="0"/>
              <w:autoSpaceDN w:val="0"/>
              <w:adjustRightInd w:val="0"/>
              <w:jc w:val="both"/>
              <w:rPr>
                <w:rFonts w:ascii="Arial" w:hAnsi="Arial" w:cs="Arial"/>
                <w:b/>
                <w:bCs/>
              </w:rPr>
            </w:pPr>
            <w:proofErr w:type="spellStart"/>
            <w:r>
              <w:rPr>
                <w:rFonts w:ascii="Arial" w:hAnsi="Arial" w:cs="Arial"/>
                <w:b/>
                <w:bCs/>
              </w:rPr>
              <w:t>Academical</w:t>
            </w:r>
            <w:proofErr w:type="spellEnd"/>
            <w:r>
              <w:rPr>
                <w:rFonts w:ascii="Arial" w:hAnsi="Arial" w:cs="Arial"/>
                <w:b/>
                <w:bCs/>
              </w:rPr>
              <w:t xml:space="preserve"> </w:t>
            </w:r>
            <w:proofErr w:type="spellStart"/>
            <w:r>
              <w:rPr>
                <w:rFonts w:ascii="Arial" w:hAnsi="Arial" w:cs="Arial"/>
                <w:b/>
                <w:bCs/>
              </w:rPr>
              <w:t>Period</w:t>
            </w:r>
            <w:proofErr w:type="spellEnd"/>
            <w:r w:rsidRPr="00CC7C82">
              <w:rPr>
                <w:rFonts w:ascii="Arial" w:hAnsi="Arial" w:cs="Arial"/>
                <w:b/>
                <w:bCs/>
              </w:rPr>
              <w:t xml:space="preserve"> </w:t>
            </w:r>
          </w:p>
        </w:tc>
        <w:tc>
          <w:tcPr>
            <w:tcW w:w="7632" w:type="dxa"/>
          </w:tcPr>
          <w:p w:rsidR="00930767" w:rsidRPr="00741EFB" w:rsidRDefault="00930767" w:rsidP="00753148">
            <w:pPr>
              <w:autoSpaceDE w:val="0"/>
              <w:autoSpaceDN w:val="0"/>
              <w:adjustRightInd w:val="0"/>
              <w:jc w:val="both"/>
              <w:rPr>
                <w:rFonts w:ascii="Arial" w:hAnsi="Arial" w:cs="Arial"/>
                <w:lang w:val="es-ES"/>
              </w:rPr>
            </w:pPr>
            <w:r>
              <w:rPr>
                <w:rFonts w:ascii="Arial" w:hAnsi="Arial" w:cs="Arial"/>
                <w:lang w:val="es-ES"/>
              </w:rPr>
              <w:t>2nd period</w:t>
            </w: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lang w:val="es-ES"/>
              </w:rPr>
            </w:pPr>
            <w:r w:rsidRPr="00741EFB">
              <w:rPr>
                <w:rFonts w:ascii="Arial" w:hAnsi="Arial" w:cs="Arial"/>
                <w:b/>
                <w:bCs/>
                <w:lang w:val="es-ES"/>
              </w:rPr>
              <w:t xml:space="preserve">Apprenticeship </w:t>
            </w:r>
          </w:p>
        </w:tc>
        <w:tc>
          <w:tcPr>
            <w:tcW w:w="7632" w:type="dxa"/>
          </w:tcPr>
          <w:p w:rsidR="00741EFB" w:rsidRPr="00741EFB" w:rsidRDefault="00741EFB" w:rsidP="00753148">
            <w:pPr>
              <w:autoSpaceDE w:val="0"/>
              <w:autoSpaceDN w:val="0"/>
              <w:adjustRightInd w:val="0"/>
              <w:jc w:val="both"/>
              <w:rPr>
                <w:rFonts w:ascii="Arial" w:hAnsi="Arial" w:cs="Arial"/>
                <w:lang w:val="es-ES"/>
              </w:rPr>
            </w:pPr>
            <w:r w:rsidRPr="00741EFB">
              <w:rPr>
                <w:rFonts w:ascii="Arial" w:hAnsi="Arial" w:cs="Arial"/>
                <w:lang w:val="es-ES"/>
              </w:rPr>
              <w:t>NO</w:t>
            </w:r>
          </w:p>
        </w:tc>
      </w:tr>
      <w:tr w:rsidR="00930767" w:rsidRPr="00741EFB" w:rsidTr="00930767">
        <w:tc>
          <w:tcPr>
            <w:tcW w:w="2222" w:type="dxa"/>
          </w:tcPr>
          <w:p w:rsidR="00930767" w:rsidRPr="00616043" w:rsidRDefault="00930767" w:rsidP="00E339F4">
            <w:pPr>
              <w:autoSpaceDE w:val="0"/>
              <w:autoSpaceDN w:val="0"/>
              <w:adjustRightInd w:val="0"/>
              <w:jc w:val="both"/>
              <w:rPr>
                <w:rFonts w:ascii="Arial" w:hAnsi="Arial" w:cs="Arial"/>
                <w:b/>
                <w:bCs/>
              </w:rPr>
            </w:pPr>
            <w:r w:rsidRPr="00616043">
              <w:rPr>
                <w:rFonts w:ascii="Arial" w:hAnsi="Arial" w:cs="Arial"/>
                <w:b/>
                <w:bCs/>
              </w:rPr>
              <w:t xml:space="preserve">Language Of </w:t>
            </w:r>
            <w:proofErr w:type="spellStart"/>
            <w:r w:rsidRPr="00616043">
              <w:rPr>
                <w:rFonts w:ascii="Arial" w:hAnsi="Arial" w:cs="Arial"/>
                <w:b/>
                <w:bCs/>
              </w:rPr>
              <w:t>Instruction</w:t>
            </w:r>
            <w:proofErr w:type="spellEnd"/>
          </w:p>
        </w:tc>
        <w:tc>
          <w:tcPr>
            <w:tcW w:w="7632" w:type="dxa"/>
          </w:tcPr>
          <w:p w:rsidR="00930767" w:rsidRPr="00741EFB" w:rsidRDefault="00930767" w:rsidP="00753148">
            <w:pPr>
              <w:autoSpaceDE w:val="0"/>
              <w:autoSpaceDN w:val="0"/>
              <w:adjustRightInd w:val="0"/>
              <w:jc w:val="both"/>
              <w:rPr>
                <w:rFonts w:ascii="Arial" w:hAnsi="Arial" w:cs="Arial"/>
                <w:lang w:val="es-ES"/>
              </w:rPr>
            </w:pPr>
            <w:r w:rsidRPr="00741EFB">
              <w:rPr>
                <w:rFonts w:ascii="Arial" w:hAnsi="Arial" w:cs="Arial"/>
                <w:lang w:val="es-ES"/>
              </w:rPr>
              <w:t>Italian</w:t>
            </w:r>
          </w:p>
        </w:tc>
      </w:tr>
      <w:tr w:rsidR="00930767" w:rsidRPr="000811A9" w:rsidTr="00930767">
        <w:tc>
          <w:tcPr>
            <w:tcW w:w="2222" w:type="dxa"/>
          </w:tcPr>
          <w:p w:rsidR="00930767" w:rsidRPr="00616043" w:rsidRDefault="00930767" w:rsidP="00E339F4">
            <w:pPr>
              <w:autoSpaceDE w:val="0"/>
              <w:autoSpaceDN w:val="0"/>
              <w:adjustRightInd w:val="0"/>
              <w:jc w:val="both"/>
              <w:rPr>
                <w:rFonts w:ascii="Arial" w:hAnsi="Arial" w:cs="Arial"/>
                <w:b/>
                <w:bCs/>
              </w:rPr>
            </w:pPr>
            <w:r w:rsidRPr="00616043">
              <w:rPr>
                <w:rFonts w:ascii="Arial" w:hAnsi="Arial" w:cs="Arial"/>
                <w:b/>
                <w:bCs/>
              </w:rPr>
              <w:t xml:space="preserve">Course </w:t>
            </w:r>
            <w:proofErr w:type="spellStart"/>
            <w:r w:rsidRPr="00616043">
              <w:rPr>
                <w:rFonts w:ascii="Arial" w:hAnsi="Arial" w:cs="Arial"/>
                <w:b/>
                <w:bCs/>
              </w:rPr>
              <w:t>Contents</w:t>
            </w:r>
            <w:proofErr w:type="spellEnd"/>
            <w:r w:rsidRPr="00616043">
              <w:rPr>
                <w:rFonts w:ascii="Arial" w:hAnsi="Arial" w:cs="Arial"/>
                <w:b/>
                <w:bCs/>
              </w:rPr>
              <w:t xml:space="preserve"> </w:t>
            </w:r>
          </w:p>
        </w:tc>
        <w:tc>
          <w:tcPr>
            <w:tcW w:w="7632" w:type="dxa"/>
          </w:tcPr>
          <w:p w:rsidR="00930767" w:rsidRPr="009A0F03" w:rsidRDefault="00930767" w:rsidP="00753148">
            <w:pPr>
              <w:autoSpaceDE w:val="0"/>
              <w:autoSpaceDN w:val="0"/>
              <w:adjustRightInd w:val="0"/>
              <w:jc w:val="both"/>
              <w:rPr>
                <w:rFonts w:ascii="Arial" w:hAnsi="Arial" w:cs="Arial"/>
                <w:lang w:val="en-US"/>
              </w:rPr>
            </w:pPr>
            <w:r w:rsidRPr="009A0F03">
              <w:rPr>
                <w:rFonts w:ascii="Arial" w:hAnsi="Arial" w:cs="Arial"/>
                <w:lang w:val="en-US"/>
              </w:rPr>
              <w:t xml:space="preserve">preliminary analyses of time series, stochastic processes, BJ approach, </w:t>
            </w:r>
            <w:proofErr w:type="spellStart"/>
            <w:r w:rsidRPr="009A0F03">
              <w:rPr>
                <w:rFonts w:ascii="Arial" w:hAnsi="Arial" w:cs="Arial"/>
                <w:lang w:val="en-US"/>
              </w:rPr>
              <w:t>Reg-Arima</w:t>
            </w:r>
            <w:proofErr w:type="spellEnd"/>
            <w:r w:rsidRPr="009A0F03">
              <w:rPr>
                <w:rFonts w:ascii="Arial" w:hAnsi="Arial" w:cs="Arial"/>
                <w:lang w:val="en-US"/>
              </w:rPr>
              <w:t>.</w:t>
            </w:r>
          </w:p>
        </w:tc>
      </w:tr>
      <w:tr w:rsidR="00930767" w:rsidRPr="00741EFB" w:rsidTr="00930767">
        <w:tc>
          <w:tcPr>
            <w:tcW w:w="2222" w:type="dxa"/>
          </w:tcPr>
          <w:p w:rsidR="00930767" w:rsidRPr="00616043" w:rsidRDefault="00930767" w:rsidP="00E339F4">
            <w:pPr>
              <w:autoSpaceDE w:val="0"/>
              <w:autoSpaceDN w:val="0"/>
              <w:adjustRightInd w:val="0"/>
              <w:jc w:val="both"/>
              <w:rPr>
                <w:rFonts w:ascii="Arial" w:hAnsi="Arial" w:cs="Arial"/>
                <w:b/>
                <w:bCs/>
              </w:rPr>
            </w:pPr>
            <w:proofErr w:type="spellStart"/>
            <w:r w:rsidRPr="00616043">
              <w:rPr>
                <w:rFonts w:ascii="Arial" w:hAnsi="Arial" w:cs="Arial"/>
                <w:b/>
                <w:bCs/>
              </w:rPr>
              <w:t>Recommended</w:t>
            </w:r>
            <w:proofErr w:type="spellEnd"/>
            <w:r w:rsidRPr="00616043">
              <w:rPr>
                <w:rFonts w:ascii="Arial" w:hAnsi="Arial" w:cs="Arial"/>
                <w:b/>
                <w:bCs/>
              </w:rPr>
              <w:t xml:space="preserve"> or </w:t>
            </w:r>
            <w:proofErr w:type="spellStart"/>
            <w:r w:rsidRPr="00616043">
              <w:rPr>
                <w:rFonts w:ascii="Arial" w:hAnsi="Arial" w:cs="Arial"/>
                <w:b/>
                <w:bCs/>
              </w:rPr>
              <w:t>Required</w:t>
            </w:r>
            <w:proofErr w:type="spellEnd"/>
            <w:r w:rsidRPr="00616043">
              <w:rPr>
                <w:rFonts w:ascii="Arial" w:hAnsi="Arial" w:cs="Arial"/>
                <w:b/>
                <w:bCs/>
              </w:rPr>
              <w:t xml:space="preserve"> Reading</w:t>
            </w:r>
          </w:p>
        </w:tc>
        <w:tc>
          <w:tcPr>
            <w:tcW w:w="7632" w:type="dxa"/>
          </w:tcPr>
          <w:p w:rsidR="00930767" w:rsidRPr="00741EFB" w:rsidRDefault="00930767" w:rsidP="00753148">
            <w:pPr>
              <w:autoSpaceDE w:val="0"/>
              <w:autoSpaceDN w:val="0"/>
              <w:adjustRightInd w:val="0"/>
              <w:jc w:val="both"/>
              <w:rPr>
                <w:rFonts w:ascii="Arial" w:hAnsi="Arial" w:cs="Arial"/>
              </w:rPr>
            </w:pPr>
            <w:proofErr w:type="spellStart"/>
            <w:r w:rsidRPr="00741EFB">
              <w:rPr>
                <w:rFonts w:ascii="Arial" w:hAnsi="Arial" w:cs="Arial"/>
              </w:rPr>
              <w:t>handouts</w:t>
            </w:r>
            <w:proofErr w:type="spellEnd"/>
            <w:r w:rsidRPr="00741EFB">
              <w:rPr>
                <w:rFonts w:ascii="Arial" w:hAnsi="Arial" w:cs="Arial"/>
              </w:rPr>
              <w:t xml:space="preserve"> </w:t>
            </w:r>
            <w:proofErr w:type="spellStart"/>
            <w:r w:rsidRPr="00741EFB">
              <w:rPr>
                <w:rFonts w:ascii="Arial" w:hAnsi="Arial" w:cs="Arial"/>
              </w:rPr>
              <w:t>available</w:t>
            </w:r>
            <w:proofErr w:type="spellEnd"/>
            <w:r w:rsidRPr="00741EFB">
              <w:rPr>
                <w:rFonts w:ascii="Arial" w:hAnsi="Arial" w:cs="Arial"/>
              </w:rPr>
              <w:t xml:space="preserve"> from the </w:t>
            </w:r>
            <w:proofErr w:type="spellStart"/>
            <w:r w:rsidRPr="00741EFB">
              <w:rPr>
                <w:rFonts w:ascii="Arial" w:hAnsi="Arial" w:cs="Arial"/>
              </w:rPr>
              <w:t>webpage</w:t>
            </w:r>
            <w:proofErr w:type="spellEnd"/>
            <w:r w:rsidRPr="00741EFB">
              <w:rPr>
                <w:rFonts w:ascii="Arial" w:hAnsi="Arial" w:cs="Arial"/>
              </w:rPr>
              <w:t xml:space="preserve">; Di </w:t>
            </w:r>
            <w:proofErr w:type="spellStart"/>
            <w:r w:rsidRPr="00741EFB">
              <w:rPr>
                <w:rFonts w:ascii="Arial" w:hAnsi="Arial" w:cs="Arial"/>
              </w:rPr>
              <w:t>Fonzo</w:t>
            </w:r>
            <w:proofErr w:type="spellEnd"/>
            <w:r w:rsidRPr="00741EFB">
              <w:rPr>
                <w:rFonts w:ascii="Arial" w:hAnsi="Arial" w:cs="Arial"/>
              </w:rPr>
              <w:t xml:space="preserve"> T., Lisi F. (2005), Serie storiche economiche: analisi statistiche e applicazioni, Carocci; Piccolo D. (1990), Introduzione all’analisi delle serie storiche, Carocci; Santamaria L. (2000), Analisi statistica delle serie storiche economiche, Carocci</w:t>
            </w:r>
          </w:p>
        </w:tc>
      </w:tr>
      <w:tr w:rsidR="00930767" w:rsidRPr="000811A9" w:rsidTr="00930767">
        <w:tc>
          <w:tcPr>
            <w:tcW w:w="2222" w:type="dxa"/>
          </w:tcPr>
          <w:p w:rsidR="00930767" w:rsidRPr="00616043" w:rsidRDefault="00930767" w:rsidP="00E339F4">
            <w:pPr>
              <w:autoSpaceDE w:val="0"/>
              <w:autoSpaceDN w:val="0"/>
              <w:adjustRightInd w:val="0"/>
              <w:jc w:val="both"/>
              <w:rPr>
                <w:rFonts w:ascii="Arial" w:hAnsi="Arial" w:cs="Arial"/>
                <w:b/>
                <w:bCs/>
                <w:lang w:val="es-ES"/>
              </w:rPr>
            </w:pPr>
            <w:r>
              <w:rPr>
                <w:rFonts w:ascii="Arial" w:hAnsi="Arial" w:cs="Arial"/>
                <w:b/>
                <w:bCs/>
                <w:lang w:val="es-ES"/>
              </w:rPr>
              <w:t>Learning Outcomes</w:t>
            </w:r>
          </w:p>
        </w:tc>
        <w:tc>
          <w:tcPr>
            <w:tcW w:w="7632" w:type="dxa"/>
          </w:tcPr>
          <w:p w:rsidR="00930767" w:rsidRPr="009A0F03" w:rsidRDefault="00930767" w:rsidP="00753148">
            <w:pPr>
              <w:autoSpaceDE w:val="0"/>
              <w:autoSpaceDN w:val="0"/>
              <w:adjustRightInd w:val="0"/>
              <w:jc w:val="both"/>
              <w:rPr>
                <w:rFonts w:ascii="Arial" w:hAnsi="Arial" w:cs="Arial"/>
                <w:lang w:val="en-US"/>
              </w:rPr>
            </w:pPr>
            <w:r w:rsidRPr="009A0F03">
              <w:rPr>
                <w:rFonts w:ascii="Arial" w:hAnsi="Arial" w:cs="Arial"/>
                <w:lang w:val="en-US"/>
              </w:rPr>
              <w:t xml:space="preserve">Understanding the importance of the time dimension in data; </w:t>
            </w:r>
            <w:r w:rsidRPr="00741EFB">
              <w:rPr>
                <w:rFonts w:ascii="Arial" w:hAnsi="Arial" w:cs="Arial"/>
                <w:lang w:val="en-US"/>
              </w:rPr>
              <w:t xml:space="preserve">Students </w:t>
            </w:r>
            <w:r w:rsidRPr="009A0F03">
              <w:rPr>
                <w:rFonts w:ascii="Arial" w:hAnsi="Arial" w:cs="Arial"/>
                <w:lang w:val="en-US"/>
              </w:rPr>
              <w:t xml:space="preserve">will become familiar with the framework conditions of technical decisions in time series analysis and </w:t>
            </w:r>
            <w:proofErr w:type="spellStart"/>
            <w:r w:rsidRPr="009A0F03">
              <w:rPr>
                <w:rFonts w:ascii="Arial" w:hAnsi="Arial" w:cs="Arial"/>
                <w:lang w:val="en-US"/>
              </w:rPr>
              <w:t>foregasting</w:t>
            </w:r>
            <w:proofErr w:type="spellEnd"/>
            <w:r w:rsidRPr="009A0F03">
              <w:rPr>
                <w:rFonts w:ascii="Arial" w:hAnsi="Arial" w:cs="Arial"/>
                <w:lang w:val="en-US"/>
              </w:rPr>
              <w:t xml:space="preserve"> gaining knowledge of problems and possible solutions in planning, implementation and control in various areas of managerial decision-making based on time-dependent phenomena</w:t>
            </w:r>
          </w:p>
        </w:tc>
      </w:tr>
      <w:tr w:rsidR="00930767" w:rsidRPr="00741EFB" w:rsidTr="00930767">
        <w:tc>
          <w:tcPr>
            <w:tcW w:w="2222" w:type="dxa"/>
          </w:tcPr>
          <w:p w:rsidR="00930767" w:rsidRPr="00616043" w:rsidRDefault="00930767" w:rsidP="00E339F4">
            <w:pPr>
              <w:autoSpaceDE w:val="0"/>
              <w:autoSpaceDN w:val="0"/>
              <w:adjustRightInd w:val="0"/>
              <w:jc w:val="both"/>
              <w:rPr>
                <w:rFonts w:ascii="Arial" w:hAnsi="Arial" w:cs="Arial"/>
                <w:b/>
                <w:bCs/>
                <w:lang w:val="es-ES"/>
              </w:rPr>
            </w:pPr>
            <w:r w:rsidRPr="00616043">
              <w:rPr>
                <w:rFonts w:ascii="Arial" w:hAnsi="Arial" w:cs="Arial"/>
                <w:b/>
                <w:bCs/>
                <w:lang w:val="es-ES"/>
              </w:rPr>
              <w:t xml:space="preserve">Prerequisites </w:t>
            </w:r>
          </w:p>
        </w:tc>
        <w:tc>
          <w:tcPr>
            <w:tcW w:w="7632" w:type="dxa"/>
          </w:tcPr>
          <w:p w:rsidR="00930767" w:rsidRPr="00741EFB" w:rsidRDefault="00930767" w:rsidP="00753148">
            <w:pPr>
              <w:autoSpaceDE w:val="0"/>
              <w:autoSpaceDN w:val="0"/>
              <w:adjustRightInd w:val="0"/>
              <w:jc w:val="both"/>
              <w:rPr>
                <w:rFonts w:ascii="Arial" w:hAnsi="Arial" w:cs="Arial"/>
              </w:rPr>
            </w:pPr>
            <w:r w:rsidRPr="00741EFB">
              <w:rPr>
                <w:rFonts w:ascii="Arial" w:hAnsi="Arial" w:cs="Arial"/>
              </w:rPr>
              <w:t xml:space="preserve">R </w:t>
            </w:r>
            <w:proofErr w:type="spellStart"/>
            <w:r w:rsidRPr="00741EFB">
              <w:rPr>
                <w:rFonts w:ascii="Arial" w:hAnsi="Arial" w:cs="Arial"/>
              </w:rPr>
              <w:t>language</w:t>
            </w:r>
            <w:proofErr w:type="spellEnd"/>
            <w:r w:rsidRPr="00741EFB">
              <w:rPr>
                <w:rFonts w:ascii="Arial" w:hAnsi="Arial" w:cs="Arial"/>
              </w:rPr>
              <w:t xml:space="preserve">, </w:t>
            </w:r>
            <w:proofErr w:type="spellStart"/>
            <w:r w:rsidRPr="00741EFB">
              <w:rPr>
                <w:rFonts w:ascii="Arial" w:hAnsi="Arial" w:cs="Arial"/>
              </w:rPr>
              <w:t>infererence</w:t>
            </w:r>
            <w:proofErr w:type="spellEnd"/>
          </w:p>
        </w:tc>
      </w:tr>
      <w:tr w:rsidR="00930767" w:rsidRPr="000811A9" w:rsidTr="00930767">
        <w:tc>
          <w:tcPr>
            <w:tcW w:w="2222" w:type="dxa"/>
          </w:tcPr>
          <w:p w:rsidR="00930767" w:rsidRPr="00616043" w:rsidRDefault="00930767" w:rsidP="00E339F4">
            <w:pPr>
              <w:autoSpaceDE w:val="0"/>
              <w:autoSpaceDN w:val="0"/>
              <w:adjustRightInd w:val="0"/>
              <w:jc w:val="both"/>
              <w:rPr>
                <w:rFonts w:ascii="Arial" w:hAnsi="Arial" w:cs="Arial"/>
                <w:b/>
                <w:bCs/>
                <w:lang w:val="es-ES"/>
              </w:rPr>
            </w:pPr>
            <w:r w:rsidRPr="00616043">
              <w:rPr>
                <w:rFonts w:ascii="Arial" w:hAnsi="Arial" w:cs="Arial"/>
                <w:b/>
                <w:bCs/>
                <w:lang w:val="es-ES"/>
              </w:rPr>
              <w:t>Teaching Methods</w:t>
            </w:r>
          </w:p>
        </w:tc>
        <w:tc>
          <w:tcPr>
            <w:tcW w:w="7632" w:type="dxa"/>
          </w:tcPr>
          <w:p w:rsidR="00930767" w:rsidRPr="00741EFB" w:rsidRDefault="00930767" w:rsidP="00753148">
            <w:pPr>
              <w:autoSpaceDE w:val="0"/>
              <w:autoSpaceDN w:val="0"/>
              <w:adjustRightInd w:val="0"/>
              <w:jc w:val="both"/>
              <w:rPr>
                <w:rFonts w:ascii="Arial" w:hAnsi="Arial" w:cs="Arial"/>
                <w:lang w:val="es-ES"/>
              </w:rPr>
            </w:pPr>
            <w:r w:rsidRPr="00741EFB">
              <w:rPr>
                <w:rFonts w:ascii="Arial" w:hAnsi="Arial" w:cs="Arial"/>
                <w:lang w:val="es-ES"/>
              </w:rPr>
              <w:t>Lectures/laboratory Advances with the Arima, Srima and Reg-Arima techniques through intensive practical experiences.</w:t>
            </w:r>
          </w:p>
        </w:tc>
      </w:tr>
      <w:tr w:rsidR="00930767" w:rsidRPr="000811A9" w:rsidTr="00930767">
        <w:tc>
          <w:tcPr>
            <w:tcW w:w="2222" w:type="dxa"/>
          </w:tcPr>
          <w:p w:rsidR="00930767" w:rsidRPr="00616043" w:rsidRDefault="00930767" w:rsidP="00E339F4">
            <w:pPr>
              <w:autoSpaceDE w:val="0"/>
              <w:autoSpaceDN w:val="0"/>
              <w:adjustRightInd w:val="0"/>
              <w:jc w:val="both"/>
              <w:rPr>
                <w:rFonts w:ascii="Arial" w:hAnsi="Arial" w:cs="Arial"/>
                <w:b/>
                <w:bCs/>
                <w:lang w:val="es-ES"/>
              </w:rPr>
            </w:pPr>
            <w:r w:rsidRPr="00616043">
              <w:rPr>
                <w:rFonts w:ascii="Arial" w:hAnsi="Arial" w:cs="Arial"/>
                <w:b/>
                <w:bCs/>
                <w:lang w:val="es-ES"/>
              </w:rPr>
              <w:t>More Information</w:t>
            </w:r>
          </w:p>
        </w:tc>
        <w:tc>
          <w:tcPr>
            <w:tcW w:w="7632" w:type="dxa"/>
          </w:tcPr>
          <w:p w:rsidR="00930767" w:rsidRPr="009A0F03" w:rsidRDefault="00930767" w:rsidP="00753148">
            <w:pPr>
              <w:autoSpaceDE w:val="0"/>
              <w:autoSpaceDN w:val="0"/>
              <w:adjustRightInd w:val="0"/>
              <w:jc w:val="both"/>
              <w:rPr>
                <w:rFonts w:ascii="Arial" w:hAnsi="Arial" w:cs="Arial"/>
                <w:lang w:val="en-US"/>
              </w:rPr>
            </w:pPr>
            <w:r w:rsidRPr="009A0F03">
              <w:rPr>
                <w:rFonts w:ascii="Arial" w:hAnsi="Arial" w:cs="Arial"/>
                <w:lang w:val="en-US"/>
              </w:rPr>
              <w:t xml:space="preserve">Other optional Teaching Units: economic ad </w:t>
            </w:r>
            <w:proofErr w:type="spellStart"/>
            <w:r w:rsidRPr="009A0F03">
              <w:rPr>
                <w:rFonts w:ascii="Arial" w:hAnsi="Arial" w:cs="Arial"/>
                <w:lang w:val="en-US"/>
              </w:rPr>
              <w:t>busines</w:t>
            </w:r>
            <w:proofErr w:type="spellEnd"/>
            <w:r w:rsidRPr="009A0F03">
              <w:rPr>
                <w:rFonts w:ascii="Arial" w:hAnsi="Arial" w:cs="Arial"/>
                <w:lang w:val="en-US"/>
              </w:rPr>
              <w:t xml:space="preserve"> statistics</w:t>
            </w:r>
          </w:p>
          <w:p w:rsidR="00930767" w:rsidRPr="009A0F03" w:rsidRDefault="00930767" w:rsidP="00753148">
            <w:pPr>
              <w:autoSpaceDE w:val="0"/>
              <w:autoSpaceDN w:val="0"/>
              <w:adjustRightInd w:val="0"/>
              <w:jc w:val="both"/>
              <w:rPr>
                <w:rFonts w:ascii="Arial" w:hAnsi="Arial" w:cs="Arial"/>
                <w:lang w:val="en-US"/>
              </w:rPr>
            </w:pPr>
            <w:r w:rsidRPr="009A0F03">
              <w:rPr>
                <w:rFonts w:ascii="Arial" w:hAnsi="Arial" w:cs="Arial"/>
                <w:lang w:val="en-US"/>
              </w:rPr>
              <w:t>Teacher’s Page:</w:t>
            </w:r>
          </w:p>
          <w:p w:rsidR="00930767" w:rsidRPr="009A0F03" w:rsidRDefault="000811A9" w:rsidP="00753148">
            <w:pPr>
              <w:autoSpaceDE w:val="0"/>
              <w:autoSpaceDN w:val="0"/>
              <w:adjustRightInd w:val="0"/>
              <w:jc w:val="both"/>
              <w:rPr>
                <w:rFonts w:ascii="Arial" w:hAnsi="Arial" w:cs="Arial"/>
                <w:lang w:val="en-US"/>
              </w:rPr>
            </w:pPr>
            <w:hyperlink r:id="rId7" w:history="1">
              <w:r w:rsidR="000C448A" w:rsidRPr="00283966">
                <w:rPr>
                  <w:rStyle w:val="Collegamentoipertestuale"/>
                  <w:rFonts w:ascii="Arial" w:hAnsi="Arial" w:cs="Arial"/>
                  <w:lang w:val="en-US"/>
                </w:rPr>
                <w:t>http://www.unical.it/portale/strutture/dipartimenti_240/disesf/servizi/cozzucoli/</w:t>
              </w:r>
            </w:hyperlink>
            <w:r w:rsidR="000C448A">
              <w:rPr>
                <w:rFonts w:ascii="Arial" w:hAnsi="Arial" w:cs="Arial"/>
                <w:lang w:val="en-US"/>
              </w:rPr>
              <w:t xml:space="preserve"> </w:t>
            </w:r>
          </w:p>
        </w:tc>
      </w:tr>
      <w:tr w:rsidR="00930767" w:rsidRPr="000811A9" w:rsidTr="00930767">
        <w:tc>
          <w:tcPr>
            <w:tcW w:w="2222" w:type="dxa"/>
          </w:tcPr>
          <w:p w:rsidR="00930767" w:rsidRPr="00616043" w:rsidRDefault="00930767" w:rsidP="00E339F4">
            <w:pPr>
              <w:autoSpaceDE w:val="0"/>
              <w:autoSpaceDN w:val="0"/>
              <w:adjustRightInd w:val="0"/>
              <w:jc w:val="both"/>
              <w:rPr>
                <w:rFonts w:ascii="Arial" w:hAnsi="Arial" w:cs="Arial"/>
                <w:b/>
                <w:bCs/>
                <w:lang w:val="es-ES"/>
              </w:rPr>
            </w:pPr>
            <w:r w:rsidRPr="00616043">
              <w:rPr>
                <w:rFonts w:ascii="Arial" w:hAnsi="Arial" w:cs="Arial"/>
                <w:b/>
                <w:bCs/>
                <w:lang w:val="es-ES"/>
              </w:rPr>
              <w:t>Assessment Methods</w:t>
            </w:r>
          </w:p>
        </w:tc>
        <w:tc>
          <w:tcPr>
            <w:tcW w:w="7632" w:type="dxa"/>
          </w:tcPr>
          <w:p w:rsidR="00930767" w:rsidRPr="00741EFB" w:rsidRDefault="00930767" w:rsidP="00753148">
            <w:pPr>
              <w:autoSpaceDE w:val="0"/>
              <w:autoSpaceDN w:val="0"/>
              <w:adjustRightInd w:val="0"/>
              <w:jc w:val="both"/>
              <w:rPr>
                <w:rFonts w:ascii="Arial" w:hAnsi="Arial" w:cs="Arial"/>
                <w:lang w:val="es-ES"/>
              </w:rPr>
            </w:pPr>
            <w:r w:rsidRPr="00741EFB">
              <w:rPr>
                <w:rFonts w:ascii="Arial" w:hAnsi="Arial" w:cs="Arial"/>
                <w:lang w:val="es-ES"/>
              </w:rPr>
              <w:t>intermediate tests and final examination</w:t>
            </w:r>
          </w:p>
        </w:tc>
      </w:tr>
      <w:tr w:rsidR="00930767" w:rsidRPr="00741EFB" w:rsidTr="00930767">
        <w:tc>
          <w:tcPr>
            <w:tcW w:w="2222" w:type="dxa"/>
          </w:tcPr>
          <w:p w:rsidR="00930767" w:rsidRPr="00616043" w:rsidRDefault="00930767" w:rsidP="00E339F4">
            <w:pPr>
              <w:autoSpaceDE w:val="0"/>
              <w:autoSpaceDN w:val="0"/>
              <w:adjustRightInd w:val="0"/>
              <w:jc w:val="both"/>
              <w:rPr>
                <w:rFonts w:ascii="Arial" w:hAnsi="Arial" w:cs="Arial"/>
                <w:b/>
                <w:bCs/>
              </w:rPr>
            </w:pPr>
            <w:proofErr w:type="spellStart"/>
            <w:r w:rsidRPr="00616043">
              <w:rPr>
                <w:rFonts w:ascii="Arial" w:hAnsi="Arial" w:cs="Arial"/>
                <w:b/>
                <w:bCs/>
              </w:rPr>
              <w:t>Raccomanded</w:t>
            </w:r>
            <w:proofErr w:type="spellEnd"/>
            <w:r w:rsidRPr="00616043">
              <w:rPr>
                <w:rFonts w:ascii="Arial" w:hAnsi="Arial" w:cs="Arial"/>
                <w:b/>
                <w:bCs/>
              </w:rPr>
              <w:t xml:space="preserve"> </w:t>
            </w:r>
            <w:proofErr w:type="spellStart"/>
            <w:r w:rsidRPr="00616043">
              <w:rPr>
                <w:rFonts w:ascii="Arial" w:hAnsi="Arial" w:cs="Arial"/>
                <w:b/>
                <w:bCs/>
              </w:rPr>
              <w:t>Programme</w:t>
            </w:r>
            <w:proofErr w:type="spellEnd"/>
          </w:p>
        </w:tc>
        <w:tc>
          <w:tcPr>
            <w:tcW w:w="7632" w:type="dxa"/>
          </w:tcPr>
          <w:p w:rsidR="00930767" w:rsidRPr="00741EFB" w:rsidRDefault="00930767" w:rsidP="00753148">
            <w:pPr>
              <w:autoSpaceDE w:val="0"/>
              <w:autoSpaceDN w:val="0"/>
              <w:adjustRightInd w:val="0"/>
              <w:jc w:val="both"/>
              <w:rPr>
                <w:rFonts w:ascii="Arial" w:hAnsi="Arial" w:cs="Arial"/>
              </w:rPr>
            </w:pP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rPr>
            </w:pPr>
            <w:r w:rsidRPr="00741EFB">
              <w:rPr>
                <w:rFonts w:ascii="Arial" w:hAnsi="Arial" w:cs="Arial"/>
                <w:b/>
                <w:bCs/>
              </w:rPr>
              <w:t xml:space="preserve">ID </w:t>
            </w:r>
            <w:proofErr w:type="spellStart"/>
            <w:r w:rsidRPr="00741EFB">
              <w:rPr>
                <w:rFonts w:ascii="Arial" w:hAnsi="Arial" w:cs="Arial"/>
                <w:b/>
                <w:bCs/>
              </w:rPr>
              <w:t>Number</w:t>
            </w:r>
            <w:proofErr w:type="spellEnd"/>
            <w:r w:rsidRPr="00741EFB">
              <w:rPr>
                <w:rFonts w:ascii="Arial" w:hAnsi="Arial" w:cs="Arial"/>
                <w:b/>
                <w:bCs/>
              </w:rPr>
              <w:t xml:space="preserve"> </w:t>
            </w:r>
          </w:p>
        </w:tc>
        <w:tc>
          <w:tcPr>
            <w:tcW w:w="7632" w:type="dxa"/>
          </w:tcPr>
          <w:p w:rsidR="00741EFB" w:rsidRPr="00741EFB" w:rsidRDefault="00741EFB" w:rsidP="00753148">
            <w:pPr>
              <w:autoSpaceDE w:val="0"/>
              <w:autoSpaceDN w:val="0"/>
              <w:adjustRightInd w:val="0"/>
              <w:jc w:val="both"/>
              <w:rPr>
                <w:rFonts w:ascii="Arial" w:hAnsi="Arial" w:cs="Arial"/>
              </w:rPr>
            </w:pP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rPr>
            </w:pPr>
            <w:r w:rsidRPr="00741EFB">
              <w:rPr>
                <w:rFonts w:ascii="Arial" w:hAnsi="Arial" w:cs="Arial"/>
                <w:b/>
                <w:bCs/>
              </w:rPr>
              <w:lastRenderedPageBreak/>
              <w:t xml:space="preserve">Last </w:t>
            </w:r>
            <w:proofErr w:type="spellStart"/>
            <w:r w:rsidRPr="00741EFB">
              <w:rPr>
                <w:rFonts w:ascii="Arial" w:hAnsi="Arial" w:cs="Arial"/>
                <w:b/>
                <w:bCs/>
              </w:rPr>
              <w:t>Name</w:t>
            </w:r>
            <w:proofErr w:type="spellEnd"/>
            <w:r w:rsidRPr="00741EFB">
              <w:rPr>
                <w:rFonts w:ascii="Arial" w:hAnsi="Arial" w:cs="Arial"/>
                <w:b/>
                <w:bCs/>
              </w:rPr>
              <w:t xml:space="preserve"> </w:t>
            </w:r>
          </w:p>
        </w:tc>
        <w:tc>
          <w:tcPr>
            <w:tcW w:w="7632" w:type="dxa"/>
          </w:tcPr>
          <w:p w:rsidR="00741EFB" w:rsidRPr="00741EFB" w:rsidRDefault="003A6D72" w:rsidP="00753148">
            <w:pPr>
              <w:autoSpaceDE w:val="0"/>
              <w:autoSpaceDN w:val="0"/>
              <w:adjustRightInd w:val="0"/>
              <w:jc w:val="both"/>
              <w:rPr>
                <w:rFonts w:ascii="Arial" w:hAnsi="Arial" w:cs="Arial"/>
              </w:rPr>
            </w:pPr>
            <w:r>
              <w:rPr>
                <w:rFonts w:ascii="Arial" w:hAnsi="Arial" w:cs="Arial"/>
              </w:rPr>
              <w:t>COZZUCOLI</w:t>
            </w: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rPr>
            </w:pPr>
            <w:r w:rsidRPr="00741EFB">
              <w:rPr>
                <w:rFonts w:ascii="Arial" w:hAnsi="Arial" w:cs="Arial"/>
                <w:b/>
                <w:bCs/>
              </w:rPr>
              <w:t xml:space="preserve">First </w:t>
            </w:r>
            <w:proofErr w:type="spellStart"/>
            <w:r w:rsidRPr="00741EFB">
              <w:rPr>
                <w:rFonts w:ascii="Arial" w:hAnsi="Arial" w:cs="Arial"/>
                <w:b/>
                <w:bCs/>
              </w:rPr>
              <w:t>Name</w:t>
            </w:r>
            <w:proofErr w:type="spellEnd"/>
            <w:r w:rsidRPr="00741EFB">
              <w:rPr>
                <w:rFonts w:ascii="Arial" w:hAnsi="Arial" w:cs="Arial"/>
                <w:b/>
                <w:bCs/>
              </w:rPr>
              <w:t xml:space="preserve"> </w:t>
            </w:r>
          </w:p>
        </w:tc>
        <w:tc>
          <w:tcPr>
            <w:tcW w:w="7632" w:type="dxa"/>
          </w:tcPr>
          <w:p w:rsidR="00741EFB" w:rsidRPr="00741EFB" w:rsidRDefault="003A6D72" w:rsidP="00753148">
            <w:pPr>
              <w:autoSpaceDE w:val="0"/>
              <w:autoSpaceDN w:val="0"/>
              <w:adjustRightInd w:val="0"/>
              <w:jc w:val="both"/>
              <w:rPr>
                <w:rFonts w:ascii="Arial" w:hAnsi="Arial" w:cs="Arial"/>
              </w:rPr>
            </w:pPr>
            <w:r>
              <w:rPr>
                <w:rFonts w:ascii="Arial" w:hAnsi="Arial" w:cs="Arial"/>
              </w:rPr>
              <w:t>Paolo</w:t>
            </w: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rPr>
            </w:pPr>
            <w:proofErr w:type="spellStart"/>
            <w:r w:rsidRPr="00741EFB">
              <w:rPr>
                <w:rFonts w:ascii="Arial" w:hAnsi="Arial" w:cs="Arial"/>
                <w:b/>
                <w:bCs/>
              </w:rPr>
              <w:t>Role</w:t>
            </w:r>
            <w:proofErr w:type="spellEnd"/>
            <w:r w:rsidRPr="00741EFB">
              <w:rPr>
                <w:rFonts w:ascii="Arial" w:hAnsi="Arial" w:cs="Arial"/>
                <w:b/>
                <w:bCs/>
              </w:rPr>
              <w:t xml:space="preserve"> Code </w:t>
            </w:r>
          </w:p>
        </w:tc>
        <w:tc>
          <w:tcPr>
            <w:tcW w:w="7632" w:type="dxa"/>
          </w:tcPr>
          <w:p w:rsidR="00741EFB" w:rsidRPr="00741EFB" w:rsidRDefault="00741EFB" w:rsidP="00753148">
            <w:pPr>
              <w:autoSpaceDE w:val="0"/>
              <w:autoSpaceDN w:val="0"/>
              <w:adjustRightInd w:val="0"/>
              <w:jc w:val="both"/>
              <w:rPr>
                <w:rFonts w:ascii="Arial" w:hAnsi="Arial" w:cs="Arial"/>
              </w:rPr>
            </w:pPr>
            <w:r w:rsidRPr="00741EFB">
              <w:rPr>
                <w:rFonts w:ascii="Arial" w:hAnsi="Arial" w:cs="Arial"/>
              </w:rPr>
              <w:t>P</w:t>
            </w:r>
            <w:r w:rsidR="003A6D72">
              <w:rPr>
                <w:rFonts w:ascii="Arial" w:hAnsi="Arial" w:cs="Arial"/>
              </w:rPr>
              <w:t>A</w:t>
            </w: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rPr>
            </w:pPr>
            <w:r w:rsidRPr="00741EFB">
              <w:rPr>
                <w:rFonts w:ascii="Arial" w:hAnsi="Arial" w:cs="Arial"/>
                <w:b/>
                <w:bCs/>
              </w:rPr>
              <w:t xml:space="preserve">Activity </w:t>
            </w:r>
            <w:proofErr w:type="spellStart"/>
            <w:r w:rsidRPr="00741EFB">
              <w:rPr>
                <w:rFonts w:ascii="Arial" w:hAnsi="Arial" w:cs="Arial"/>
                <w:b/>
                <w:bCs/>
              </w:rPr>
              <w:t>Type</w:t>
            </w:r>
            <w:proofErr w:type="spellEnd"/>
            <w:r w:rsidRPr="00741EFB">
              <w:rPr>
                <w:rFonts w:ascii="Arial" w:hAnsi="Arial" w:cs="Arial"/>
                <w:b/>
                <w:bCs/>
              </w:rPr>
              <w:t xml:space="preserve"> </w:t>
            </w:r>
          </w:p>
        </w:tc>
        <w:tc>
          <w:tcPr>
            <w:tcW w:w="7632" w:type="dxa"/>
          </w:tcPr>
          <w:p w:rsidR="00741EFB" w:rsidRPr="00741EFB" w:rsidRDefault="00741EFB" w:rsidP="00753148">
            <w:pPr>
              <w:autoSpaceDE w:val="0"/>
              <w:autoSpaceDN w:val="0"/>
              <w:adjustRightInd w:val="0"/>
              <w:jc w:val="both"/>
              <w:rPr>
                <w:rFonts w:ascii="Arial" w:hAnsi="Arial" w:cs="Arial"/>
              </w:rPr>
            </w:pPr>
            <w:r w:rsidRPr="00741EFB">
              <w:rPr>
                <w:rFonts w:ascii="Arial" w:hAnsi="Arial" w:cs="Arial"/>
              </w:rPr>
              <w:t>LEZ</w:t>
            </w:r>
          </w:p>
        </w:tc>
      </w:tr>
      <w:tr w:rsidR="00741EFB" w:rsidRPr="00741EFB" w:rsidTr="00930767">
        <w:tc>
          <w:tcPr>
            <w:tcW w:w="2222" w:type="dxa"/>
          </w:tcPr>
          <w:p w:rsidR="00741EFB" w:rsidRPr="00741EFB" w:rsidRDefault="00741EFB" w:rsidP="00753148">
            <w:pPr>
              <w:autoSpaceDE w:val="0"/>
              <w:autoSpaceDN w:val="0"/>
              <w:adjustRightInd w:val="0"/>
              <w:jc w:val="both"/>
              <w:rPr>
                <w:rFonts w:ascii="Arial" w:hAnsi="Arial" w:cs="Arial"/>
                <w:b/>
                <w:bCs/>
              </w:rPr>
            </w:pPr>
            <w:r w:rsidRPr="00741EFB">
              <w:rPr>
                <w:rFonts w:ascii="Arial" w:hAnsi="Arial" w:cs="Arial"/>
                <w:b/>
                <w:bCs/>
              </w:rPr>
              <w:t xml:space="preserve">Hours </w:t>
            </w:r>
          </w:p>
        </w:tc>
        <w:tc>
          <w:tcPr>
            <w:tcW w:w="7632" w:type="dxa"/>
          </w:tcPr>
          <w:p w:rsidR="00741EFB" w:rsidRPr="00741EFB" w:rsidRDefault="00741EFB" w:rsidP="00753148">
            <w:pPr>
              <w:autoSpaceDE w:val="0"/>
              <w:autoSpaceDN w:val="0"/>
              <w:adjustRightInd w:val="0"/>
              <w:jc w:val="both"/>
              <w:rPr>
                <w:rFonts w:ascii="Arial" w:hAnsi="Arial" w:cs="Arial"/>
              </w:rPr>
            </w:pPr>
            <w:r w:rsidRPr="00741EFB">
              <w:rPr>
                <w:rFonts w:ascii="Arial" w:hAnsi="Arial" w:cs="Arial"/>
              </w:rPr>
              <w:t>30</w:t>
            </w:r>
          </w:p>
        </w:tc>
      </w:tr>
    </w:tbl>
    <w:p w:rsidR="00096CDC" w:rsidRDefault="00096CDC" w:rsidP="00F45C60">
      <w:pPr>
        <w:autoSpaceDE w:val="0"/>
        <w:autoSpaceDN w:val="0"/>
        <w:adjustRightInd w:val="0"/>
        <w:spacing w:after="0" w:line="240" w:lineRule="auto"/>
        <w:jc w:val="both"/>
        <w:rPr>
          <w:rFonts w:ascii="Arial" w:hAnsi="Arial" w:cs="Arial"/>
        </w:rPr>
      </w:pPr>
    </w:p>
    <w:p w:rsidR="00096CDC" w:rsidRDefault="00096CDC" w:rsidP="00F45C60">
      <w:pPr>
        <w:autoSpaceDE w:val="0"/>
        <w:autoSpaceDN w:val="0"/>
        <w:adjustRightInd w:val="0"/>
        <w:spacing w:after="0" w:line="240" w:lineRule="auto"/>
        <w:jc w:val="both"/>
        <w:rPr>
          <w:rFonts w:ascii="Arial" w:hAnsi="Arial" w:cs="Arial"/>
        </w:rPr>
      </w:pPr>
    </w:p>
    <w:p w:rsidR="00871C86" w:rsidRDefault="00871C86" w:rsidP="00F45C60">
      <w:pPr>
        <w:autoSpaceDE w:val="0"/>
        <w:autoSpaceDN w:val="0"/>
        <w:adjustRightInd w:val="0"/>
        <w:spacing w:after="0" w:line="240" w:lineRule="auto"/>
        <w:jc w:val="both"/>
        <w:rPr>
          <w:rFonts w:ascii="Arial" w:hAnsi="Arial" w:cs="Arial"/>
        </w:rPr>
      </w:pPr>
      <w:r w:rsidRPr="00096CDC">
        <w:rPr>
          <w:rFonts w:ascii="Arial" w:hAnsi="Arial" w:cs="Arial"/>
        </w:rPr>
        <w:t>MODULO</w:t>
      </w:r>
      <w:r w:rsidR="002D4605">
        <w:rPr>
          <w:rFonts w:ascii="Arial" w:hAnsi="Arial" w:cs="Arial"/>
        </w:rPr>
        <w:t xml:space="preserve"> 2</w:t>
      </w:r>
    </w:p>
    <w:p w:rsidR="00741EFB" w:rsidRPr="00096CDC" w:rsidRDefault="00741EFB" w:rsidP="00F45C60">
      <w:pPr>
        <w:autoSpaceDE w:val="0"/>
        <w:autoSpaceDN w:val="0"/>
        <w:adjustRightInd w:val="0"/>
        <w:spacing w:after="0" w:line="240" w:lineRule="auto"/>
        <w:jc w:val="both"/>
        <w:rPr>
          <w:rFonts w:ascii="Arial" w:hAnsi="Arial" w:cs="Arial"/>
        </w:rPr>
      </w:pPr>
    </w:p>
    <w:tbl>
      <w:tblPr>
        <w:tblStyle w:val="Grigliatabella"/>
        <w:tblW w:w="0" w:type="auto"/>
        <w:tblLook w:val="04A0" w:firstRow="1" w:lastRow="0" w:firstColumn="1" w:lastColumn="0" w:noHBand="0" w:noVBand="1"/>
      </w:tblPr>
      <w:tblGrid>
        <w:gridCol w:w="4889"/>
        <w:gridCol w:w="4889"/>
      </w:tblGrid>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r w:rsidRPr="00741EFB">
              <w:rPr>
                <w:rFonts w:ascii="Arial" w:hAnsi="Arial" w:cs="Arial"/>
                <w:b/>
                <w:bCs/>
              </w:rPr>
              <w:t xml:space="preserve">Code </w:t>
            </w:r>
          </w:p>
        </w:tc>
        <w:tc>
          <w:tcPr>
            <w:tcW w:w="4889" w:type="dxa"/>
          </w:tcPr>
          <w:p w:rsidR="00741EFB" w:rsidRPr="00741EFB" w:rsidRDefault="00741EFB" w:rsidP="00FA1332">
            <w:pPr>
              <w:autoSpaceDE w:val="0"/>
              <w:autoSpaceDN w:val="0"/>
              <w:adjustRightInd w:val="0"/>
              <w:jc w:val="both"/>
              <w:rPr>
                <w:rFonts w:ascii="Arial" w:hAnsi="Arial" w:cs="Arial"/>
              </w:rPr>
            </w:pPr>
            <w:r w:rsidRPr="00741EFB">
              <w:rPr>
                <w:rFonts w:ascii="Arial" w:hAnsi="Arial" w:cs="Arial"/>
              </w:rPr>
              <w:t>27003121</w:t>
            </w:r>
          </w:p>
        </w:tc>
      </w:tr>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proofErr w:type="spellStart"/>
            <w:r w:rsidRPr="00741EFB">
              <w:rPr>
                <w:rFonts w:ascii="Arial" w:hAnsi="Arial" w:cs="Arial"/>
                <w:b/>
                <w:bCs/>
              </w:rPr>
              <w:t>Description</w:t>
            </w:r>
            <w:proofErr w:type="spellEnd"/>
            <w:r w:rsidRPr="00741EFB">
              <w:rPr>
                <w:rFonts w:ascii="Arial" w:hAnsi="Arial" w:cs="Arial"/>
                <w:b/>
                <w:bCs/>
              </w:rPr>
              <w:t xml:space="preserve"> </w:t>
            </w:r>
          </w:p>
        </w:tc>
        <w:tc>
          <w:tcPr>
            <w:tcW w:w="4889" w:type="dxa"/>
          </w:tcPr>
          <w:p w:rsidR="00741EFB" w:rsidRPr="00741EFB" w:rsidRDefault="00741EFB" w:rsidP="00FA1332">
            <w:pPr>
              <w:autoSpaceDE w:val="0"/>
              <w:autoSpaceDN w:val="0"/>
              <w:adjustRightInd w:val="0"/>
              <w:jc w:val="both"/>
              <w:rPr>
                <w:rFonts w:ascii="Arial" w:hAnsi="Arial" w:cs="Arial"/>
              </w:rPr>
            </w:pPr>
            <w:proofErr w:type="spellStart"/>
            <w:r w:rsidRPr="00741EFB">
              <w:rPr>
                <w:rFonts w:ascii="Arial" w:hAnsi="Arial" w:cs="Arial"/>
              </w:rPr>
              <w:t>Generalized</w:t>
            </w:r>
            <w:proofErr w:type="spellEnd"/>
            <w:r w:rsidRPr="00741EFB">
              <w:rPr>
                <w:rFonts w:ascii="Arial" w:hAnsi="Arial" w:cs="Arial"/>
              </w:rPr>
              <w:t xml:space="preserve"> Linear </w:t>
            </w:r>
            <w:proofErr w:type="spellStart"/>
            <w:r w:rsidRPr="00741EFB">
              <w:rPr>
                <w:rFonts w:ascii="Arial" w:hAnsi="Arial" w:cs="Arial"/>
              </w:rPr>
              <w:t>Models</w:t>
            </w:r>
            <w:proofErr w:type="spellEnd"/>
          </w:p>
        </w:tc>
      </w:tr>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r w:rsidRPr="00741EFB">
              <w:rPr>
                <w:rFonts w:ascii="Arial" w:hAnsi="Arial" w:cs="Arial"/>
                <w:b/>
                <w:bCs/>
              </w:rPr>
              <w:t xml:space="preserve">Sector Code </w:t>
            </w:r>
          </w:p>
        </w:tc>
        <w:tc>
          <w:tcPr>
            <w:tcW w:w="4889" w:type="dxa"/>
          </w:tcPr>
          <w:p w:rsidR="00741EFB" w:rsidRPr="00741EFB" w:rsidRDefault="00741EFB" w:rsidP="00FA1332">
            <w:pPr>
              <w:autoSpaceDE w:val="0"/>
              <w:autoSpaceDN w:val="0"/>
              <w:adjustRightInd w:val="0"/>
              <w:jc w:val="both"/>
              <w:rPr>
                <w:rFonts w:ascii="Arial" w:hAnsi="Arial" w:cs="Arial"/>
              </w:rPr>
            </w:pPr>
            <w:r w:rsidRPr="00741EFB">
              <w:rPr>
                <w:rFonts w:ascii="Arial" w:hAnsi="Arial" w:cs="Arial"/>
              </w:rPr>
              <w:t>SECS-S/01</w:t>
            </w:r>
          </w:p>
        </w:tc>
      </w:tr>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r w:rsidRPr="00741EFB">
              <w:rPr>
                <w:rFonts w:ascii="Arial" w:hAnsi="Arial" w:cs="Arial"/>
                <w:b/>
                <w:bCs/>
              </w:rPr>
              <w:t xml:space="preserve">Single </w:t>
            </w:r>
            <w:proofErr w:type="spellStart"/>
            <w:r w:rsidRPr="00741EFB">
              <w:rPr>
                <w:rFonts w:ascii="Arial" w:hAnsi="Arial" w:cs="Arial"/>
                <w:b/>
                <w:bCs/>
              </w:rPr>
              <w:t>Module</w:t>
            </w:r>
            <w:proofErr w:type="spellEnd"/>
            <w:r w:rsidRPr="00741EFB">
              <w:rPr>
                <w:rFonts w:ascii="Arial" w:hAnsi="Arial" w:cs="Arial"/>
                <w:b/>
                <w:bCs/>
              </w:rPr>
              <w:t xml:space="preserve"> </w:t>
            </w:r>
            <w:proofErr w:type="spellStart"/>
            <w:r w:rsidRPr="00741EFB">
              <w:rPr>
                <w:rFonts w:ascii="Arial" w:hAnsi="Arial" w:cs="Arial"/>
                <w:b/>
                <w:bCs/>
              </w:rPr>
              <w:t>Type</w:t>
            </w:r>
            <w:proofErr w:type="spellEnd"/>
          </w:p>
        </w:tc>
        <w:tc>
          <w:tcPr>
            <w:tcW w:w="4889" w:type="dxa"/>
          </w:tcPr>
          <w:p w:rsidR="00741EFB" w:rsidRPr="00741EFB" w:rsidRDefault="00741EFB" w:rsidP="00FA1332">
            <w:pPr>
              <w:autoSpaceDE w:val="0"/>
              <w:autoSpaceDN w:val="0"/>
              <w:adjustRightInd w:val="0"/>
              <w:jc w:val="both"/>
              <w:rPr>
                <w:rFonts w:ascii="Arial" w:hAnsi="Arial" w:cs="Arial"/>
                <w:b/>
                <w:bCs/>
              </w:rPr>
            </w:pPr>
          </w:p>
        </w:tc>
      </w:tr>
      <w:tr w:rsidR="000C448A" w:rsidRPr="00741EFB" w:rsidTr="00741EFB">
        <w:tc>
          <w:tcPr>
            <w:tcW w:w="4889" w:type="dxa"/>
          </w:tcPr>
          <w:p w:rsidR="000C448A" w:rsidRPr="00CC7C82" w:rsidRDefault="000C448A" w:rsidP="00E339F4">
            <w:pPr>
              <w:autoSpaceDE w:val="0"/>
              <w:autoSpaceDN w:val="0"/>
              <w:adjustRightInd w:val="0"/>
              <w:jc w:val="both"/>
              <w:rPr>
                <w:rFonts w:ascii="Arial" w:hAnsi="Arial" w:cs="Arial"/>
                <w:b/>
                <w:bCs/>
              </w:rPr>
            </w:pPr>
            <w:r>
              <w:rPr>
                <w:rFonts w:ascii="Arial" w:hAnsi="Arial" w:cs="Arial"/>
                <w:b/>
                <w:bCs/>
              </w:rPr>
              <w:t>CFU</w:t>
            </w:r>
            <w:r w:rsidRPr="00CC7C82">
              <w:rPr>
                <w:rFonts w:ascii="Arial" w:hAnsi="Arial" w:cs="Arial"/>
                <w:b/>
                <w:bCs/>
              </w:rPr>
              <w:t xml:space="preserve"> </w:t>
            </w:r>
          </w:p>
        </w:tc>
        <w:tc>
          <w:tcPr>
            <w:tcW w:w="4889" w:type="dxa"/>
          </w:tcPr>
          <w:p w:rsidR="000C448A" w:rsidRPr="00741EFB" w:rsidRDefault="000C448A" w:rsidP="00FA1332">
            <w:pPr>
              <w:autoSpaceDE w:val="0"/>
              <w:autoSpaceDN w:val="0"/>
              <w:adjustRightInd w:val="0"/>
              <w:jc w:val="both"/>
              <w:rPr>
                <w:rFonts w:ascii="Arial" w:hAnsi="Arial" w:cs="Arial"/>
              </w:rPr>
            </w:pPr>
            <w:r w:rsidRPr="00741EFB">
              <w:rPr>
                <w:rFonts w:ascii="Arial" w:hAnsi="Arial" w:cs="Arial"/>
              </w:rPr>
              <w:t>5</w:t>
            </w:r>
          </w:p>
        </w:tc>
      </w:tr>
      <w:tr w:rsidR="000C448A" w:rsidRPr="00741EFB" w:rsidTr="00741EFB">
        <w:tc>
          <w:tcPr>
            <w:tcW w:w="4889" w:type="dxa"/>
          </w:tcPr>
          <w:p w:rsidR="000C448A" w:rsidRPr="00CC7C82" w:rsidRDefault="000C448A" w:rsidP="00E339F4">
            <w:pPr>
              <w:autoSpaceDE w:val="0"/>
              <w:autoSpaceDN w:val="0"/>
              <w:adjustRightInd w:val="0"/>
              <w:jc w:val="both"/>
              <w:rPr>
                <w:rFonts w:ascii="Arial" w:hAnsi="Arial" w:cs="Arial"/>
                <w:b/>
                <w:bCs/>
              </w:rPr>
            </w:pPr>
            <w:r w:rsidRPr="00CC7C82">
              <w:rPr>
                <w:rFonts w:ascii="Arial" w:hAnsi="Arial" w:cs="Arial"/>
                <w:b/>
                <w:bCs/>
              </w:rPr>
              <w:t xml:space="preserve">Course </w:t>
            </w:r>
            <w:proofErr w:type="spellStart"/>
            <w:r w:rsidRPr="00CC7C82">
              <w:rPr>
                <w:rFonts w:ascii="Arial" w:hAnsi="Arial" w:cs="Arial"/>
                <w:b/>
                <w:bCs/>
              </w:rPr>
              <w:t>Year</w:t>
            </w:r>
            <w:proofErr w:type="spellEnd"/>
            <w:r w:rsidRPr="00CC7C82">
              <w:rPr>
                <w:rFonts w:ascii="Arial" w:hAnsi="Arial" w:cs="Arial"/>
                <w:b/>
                <w:bCs/>
              </w:rPr>
              <w:t xml:space="preserve"> </w:t>
            </w:r>
          </w:p>
        </w:tc>
        <w:tc>
          <w:tcPr>
            <w:tcW w:w="4889" w:type="dxa"/>
          </w:tcPr>
          <w:p w:rsidR="000C448A" w:rsidRPr="008B43B7" w:rsidRDefault="000C448A" w:rsidP="00FA1332">
            <w:pPr>
              <w:autoSpaceDE w:val="0"/>
              <w:autoSpaceDN w:val="0"/>
              <w:adjustRightInd w:val="0"/>
              <w:jc w:val="both"/>
              <w:rPr>
                <w:rFonts w:ascii="Arial" w:hAnsi="Arial" w:cs="Arial"/>
                <w:bCs/>
              </w:rPr>
            </w:pPr>
            <w:r w:rsidRPr="008B43B7">
              <w:rPr>
                <w:rFonts w:ascii="Arial" w:hAnsi="Arial" w:cs="Arial"/>
                <w:bCs/>
              </w:rPr>
              <w:t>1</w:t>
            </w:r>
          </w:p>
        </w:tc>
      </w:tr>
      <w:tr w:rsidR="000C448A" w:rsidRPr="00741EFB" w:rsidTr="00741EFB">
        <w:tc>
          <w:tcPr>
            <w:tcW w:w="4889" w:type="dxa"/>
          </w:tcPr>
          <w:p w:rsidR="000C448A" w:rsidRPr="00CC7C82" w:rsidRDefault="000C448A" w:rsidP="00E339F4">
            <w:pPr>
              <w:autoSpaceDE w:val="0"/>
              <w:autoSpaceDN w:val="0"/>
              <w:adjustRightInd w:val="0"/>
              <w:jc w:val="both"/>
              <w:rPr>
                <w:rFonts w:ascii="Arial" w:hAnsi="Arial" w:cs="Arial"/>
                <w:b/>
                <w:bCs/>
              </w:rPr>
            </w:pPr>
            <w:proofErr w:type="spellStart"/>
            <w:r>
              <w:rPr>
                <w:rFonts w:ascii="Arial" w:hAnsi="Arial" w:cs="Arial"/>
                <w:b/>
                <w:bCs/>
              </w:rPr>
              <w:t>Academical</w:t>
            </w:r>
            <w:proofErr w:type="spellEnd"/>
            <w:r>
              <w:rPr>
                <w:rFonts w:ascii="Arial" w:hAnsi="Arial" w:cs="Arial"/>
                <w:b/>
                <w:bCs/>
              </w:rPr>
              <w:t xml:space="preserve"> </w:t>
            </w:r>
            <w:proofErr w:type="spellStart"/>
            <w:r>
              <w:rPr>
                <w:rFonts w:ascii="Arial" w:hAnsi="Arial" w:cs="Arial"/>
                <w:b/>
                <w:bCs/>
              </w:rPr>
              <w:t>Period</w:t>
            </w:r>
            <w:proofErr w:type="spellEnd"/>
            <w:r w:rsidRPr="00CC7C82">
              <w:rPr>
                <w:rFonts w:ascii="Arial" w:hAnsi="Arial" w:cs="Arial"/>
                <w:b/>
                <w:bCs/>
              </w:rPr>
              <w:t xml:space="preserve"> </w:t>
            </w:r>
          </w:p>
        </w:tc>
        <w:tc>
          <w:tcPr>
            <w:tcW w:w="4889" w:type="dxa"/>
          </w:tcPr>
          <w:p w:rsidR="000C448A" w:rsidRPr="00741EFB" w:rsidRDefault="000C448A" w:rsidP="00FA1332">
            <w:pPr>
              <w:autoSpaceDE w:val="0"/>
              <w:autoSpaceDN w:val="0"/>
              <w:adjustRightInd w:val="0"/>
              <w:jc w:val="both"/>
              <w:rPr>
                <w:rFonts w:ascii="Arial" w:hAnsi="Arial" w:cs="Arial"/>
              </w:rPr>
            </w:pPr>
            <w:r w:rsidRPr="00741EFB">
              <w:rPr>
                <w:rFonts w:ascii="Arial" w:hAnsi="Arial" w:cs="Arial"/>
              </w:rPr>
              <w:t>4</w:t>
            </w:r>
            <w:r>
              <w:rPr>
                <w:rFonts w:ascii="Arial" w:hAnsi="Arial" w:cs="Arial"/>
              </w:rPr>
              <w:t xml:space="preserve">th </w:t>
            </w:r>
            <w:proofErr w:type="spellStart"/>
            <w:r>
              <w:rPr>
                <w:rFonts w:ascii="Arial" w:hAnsi="Arial" w:cs="Arial"/>
              </w:rPr>
              <w:t>period</w:t>
            </w:r>
            <w:proofErr w:type="spellEnd"/>
          </w:p>
        </w:tc>
      </w:tr>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proofErr w:type="spellStart"/>
            <w:r w:rsidRPr="00741EFB">
              <w:rPr>
                <w:rFonts w:ascii="Arial" w:hAnsi="Arial" w:cs="Arial"/>
                <w:b/>
                <w:bCs/>
              </w:rPr>
              <w:t>Apprenticeship</w:t>
            </w:r>
            <w:proofErr w:type="spellEnd"/>
            <w:r w:rsidRPr="00741EFB">
              <w:rPr>
                <w:rFonts w:ascii="Arial" w:hAnsi="Arial" w:cs="Arial"/>
                <w:b/>
                <w:bCs/>
              </w:rPr>
              <w:t xml:space="preserve"> </w:t>
            </w:r>
          </w:p>
        </w:tc>
        <w:tc>
          <w:tcPr>
            <w:tcW w:w="4889" w:type="dxa"/>
          </w:tcPr>
          <w:p w:rsidR="00741EFB" w:rsidRPr="00741EFB" w:rsidRDefault="00741EFB" w:rsidP="00FA1332">
            <w:pPr>
              <w:autoSpaceDE w:val="0"/>
              <w:autoSpaceDN w:val="0"/>
              <w:adjustRightInd w:val="0"/>
              <w:jc w:val="both"/>
              <w:rPr>
                <w:rFonts w:ascii="Arial" w:hAnsi="Arial" w:cs="Arial"/>
              </w:rPr>
            </w:pPr>
            <w:r w:rsidRPr="00741EFB">
              <w:rPr>
                <w:rFonts w:ascii="Arial" w:hAnsi="Arial" w:cs="Arial"/>
              </w:rPr>
              <w:t>NO</w:t>
            </w:r>
          </w:p>
        </w:tc>
      </w:tr>
      <w:tr w:rsidR="000C448A" w:rsidRPr="00741EFB" w:rsidTr="00741EFB">
        <w:tc>
          <w:tcPr>
            <w:tcW w:w="4889" w:type="dxa"/>
          </w:tcPr>
          <w:p w:rsidR="000C448A" w:rsidRPr="00616043" w:rsidRDefault="000C448A" w:rsidP="00E339F4">
            <w:pPr>
              <w:autoSpaceDE w:val="0"/>
              <w:autoSpaceDN w:val="0"/>
              <w:adjustRightInd w:val="0"/>
              <w:jc w:val="both"/>
              <w:rPr>
                <w:rFonts w:ascii="Arial" w:hAnsi="Arial" w:cs="Arial"/>
                <w:b/>
                <w:bCs/>
              </w:rPr>
            </w:pPr>
            <w:r w:rsidRPr="00616043">
              <w:rPr>
                <w:rFonts w:ascii="Arial" w:hAnsi="Arial" w:cs="Arial"/>
                <w:b/>
                <w:bCs/>
              </w:rPr>
              <w:t xml:space="preserve">Language Of </w:t>
            </w:r>
            <w:proofErr w:type="spellStart"/>
            <w:r w:rsidRPr="00616043">
              <w:rPr>
                <w:rFonts w:ascii="Arial" w:hAnsi="Arial" w:cs="Arial"/>
                <w:b/>
                <w:bCs/>
              </w:rPr>
              <w:t>Instruction</w:t>
            </w:r>
            <w:proofErr w:type="spellEnd"/>
          </w:p>
        </w:tc>
        <w:tc>
          <w:tcPr>
            <w:tcW w:w="4889" w:type="dxa"/>
          </w:tcPr>
          <w:p w:rsidR="000C448A" w:rsidRPr="00741EFB" w:rsidRDefault="000C448A" w:rsidP="00FA1332">
            <w:pPr>
              <w:autoSpaceDE w:val="0"/>
              <w:autoSpaceDN w:val="0"/>
              <w:adjustRightInd w:val="0"/>
              <w:jc w:val="both"/>
              <w:rPr>
                <w:rFonts w:ascii="Arial" w:hAnsi="Arial" w:cs="Arial"/>
              </w:rPr>
            </w:pPr>
            <w:proofErr w:type="spellStart"/>
            <w:r w:rsidRPr="00741EFB">
              <w:rPr>
                <w:rFonts w:ascii="Arial" w:hAnsi="Arial" w:cs="Arial"/>
              </w:rPr>
              <w:t>Italian</w:t>
            </w:r>
            <w:proofErr w:type="spellEnd"/>
          </w:p>
        </w:tc>
      </w:tr>
      <w:tr w:rsidR="000C448A" w:rsidRPr="00741EFB" w:rsidTr="00741EFB">
        <w:tc>
          <w:tcPr>
            <w:tcW w:w="4889" w:type="dxa"/>
          </w:tcPr>
          <w:p w:rsidR="000C448A" w:rsidRPr="00616043" w:rsidRDefault="000C448A" w:rsidP="00E339F4">
            <w:pPr>
              <w:autoSpaceDE w:val="0"/>
              <w:autoSpaceDN w:val="0"/>
              <w:adjustRightInd w:val="0"/>
              <w:jc w:val="both"/>
              <w:rPr>
                <w:rFonts w:ascii="Arial" w:hAnsi="Arial" w:cs="Arial"/>
                <w:b/>
                <w:bCs/>
              </w:rPr>
            </w:pPr>
            <w:r w:rsidRPr="00616043">
              <w:rPr>
                <w:rFonts w:ascii="Arial" w:hAnsi="Arial" w:cs="Arial"/>
                <w:b/>
                <w:bCs/>
              </w:rPr>
              <w:t xml:space="preserve">Course </w:t>
            </w:r>
            <w:proofErr w:type="spellStart"/>
            <w:r w:rsidRPr="00616043">
              <w:rPr>
                <w:rFonts w:ascii="Arial" w:hAnsi="Arial" w:cs="Arial"/>
                <w:b/>
                <w:bCs/>
              </w:rPr>
              <w:t>Contents</w:t>
            </w:r>
            <w:proofErr w:type="spellEnd"/>
            <w:r w:rsidRPr="00616043">
              <w:rPr>
                <w:rFonts w:ascii="Arial" w:hAnsi="Arial" w:cs="Arial"/>
                <w:b/>
                <w:bCs/>
              </w:rPr>
              <w:t xml:space="preserve"> </w:t>
            </w:r>
          </w:p>
        </w:tc>
        <w:tc>
          <w:tcPr>
            <w:tcW w:w="4889" w:type="dxa"/>
          </w:tcPr>
          <w:p w:rsidR="000C448A" w:rsidRPr="00741EFB" w:rsidRDefault="000C448A" w:rsidP="00FA1332">
            <w:pPr>
              <w:autoSpaceDE w:val="0"/>
              <w:autoSpaceDN w:val="0"/>
              <w:adjustRightInd w:val="0"/>
              <w:jc w:val="both"/>
              <w:rPr>
                <w:rFonts w:ascii="Arial" w:hAnsi="Arial" w:cs="Arial"/>
              </w:rPr>
            </w:pPr>
            <w:r w:rsidRPr="009A0F03">
              <w:rPr>
                <w:rFonts w:ascii="Arial" w:hAnsi="Arial" w:cs="Arial"/>
                <w:lang w:val="en-US"/>
              </w:rPr>
              <w:t xml:space="preserve">This course deals with statistical models for the analysis of quantitative and qualitative data usually encountered in economic and social science. The statistical methods studied are the general linear model for quantitative responses (multiple regression), regression models for binary data (including logistic regression and </w:t>
            </w:r>
            <w:proofErr w:type="spellStart"/>
            <w:r w:rsidRPr="009A0F03">
              <w:rPr>
                <w:rFonts w:ascii="Arial" w:hAnsi="Arial" w:cs="Arial"/>
                <w:lang w:val="en-US"/>
              </w:rPr>
              <w:t>probit</w:t>
            </w:r>
            <w:proofErr w:type="spellEnd"/>
            <w:r w:rsidRPr="009A0F03">
              <w:rPr>
                <w:rFonts w:ascii="Arial" w:hAnsi="Arial" w:cs="Arial"/>
                <w:lang w:val="en-US"/>
              </w:rPr>
              <w:t xml:space="preserve"> models), models for count data (Poisson regression) and models for survival data. All of these techniques are covered as special cases of the Generalized Linear Statistical Model, which provides a central unifying statistical framework for the entire course. </w:t>
            </w:r>
            <w:r w:rsidRPr="00741EFB">
              <w:rPr>
                <w:rFonts w:ascii="Arial" w:hAnsi="Arial" w:cs="Arial"/>
              </w:rPr>
              <w:t xml:space="preserve">A set of </w:t>
            </w:r>
            <w:proofErr w:type="spellStart"/>
            <w:r w:rsidRPr="00741EFB">
              <w:rPr>
                <w:rFonts w:ascii="Arial" w:hAnsi="Arial" w:cs="Arial"/>
              </w:rPr>
              <w:t>lecture</w:t>
            </w:r>
            <w:proofErr w:type="spellEnd"/>
            <w:r w:rsidRPr="00741EFB">
              <w:rPr>
                <w:rFonts w:ascii="Arial" w:hAnsi="Arial" w:cs="Arial"/>
              </w:rPr>
              <w:t xml:space="preserve"> notes </w:t>
            </w:r>
            <w:proofErr w:type="spellStart"/>
            <w:r w:rsidRPr="00741EFB">
              <w:rPr>
                <w:rFonts w:ascii="Arial" w:hAnsi="Arial" w:cs="Arial"/>
              </w:rPr>
              <w:t>is</w:t>
            </w:r>
            <w:proofErr w:type="spellEnd"/>
            <w:r w:rsidRPr="00741EFB">
              <w:rPr>
                <w:rFonts w:ascii="Arial" w:hAnsi="Arial" w:cs="Arial"/>
              </w:rPr>
              <w:t xml:space="preserve"> </w:t>
            </w:r>
            <w:proofErr w:type="spellStart"/>
            <w:r w:rsidRPr="00741EFB">
              <w:rPr>
                <w:rFonts w:ascii="Arial" w:hAnsi="Arial" w:cs="Arial"/>
              </w:rPr>
              <w:t>distributed</w:t>
            </w:r>
            <w:proofErr w:type="spellEnd"/>
            <w:r w:rsidRPr="00741EFB">
              <w:rPr>
                <w:rFonts w:ascii="Arial" w:hAnsi="Arial" w:cs="Arial"/>
              </w:rPr>
              <w:t>.</w:t>
            </w:r>
          </w:p>
        </w:tc>
      </w:tr>
      <w:tr w:rsidR="000C448A" w:rsidRPr="000811A9" w:rsidTr="00741EFB">
        <w:tc>
          <w:tcPr>
            <w:tcW w:w="4889" w:type="dxa"/>
          </w:tcPr>
          <w:p w:rsidR="000C448A" w:rsidRPr="00616043" w:rsidRDefault="000C448A" w:rsidP="00E339F4">
            <w:pPr>
              <w:autoSpaceDE w:val="0"/>
              <w:autoSpaceDN w:val="0"/>
              <w:adjustRightInd w:val="0"/>
              <w:jc w:val="both"/>
              <w:rPr>
                <w:rFonts w:ascii="Arial" w:hAnsi="Arial" w:cs="Arial"/>
                <w:b/>
                <w:bCs/>
              </w:rPr>
            </w:pPr>
            <w:proofErr w:type="spellStart"/>
            <w:r w:rsidRPr="00616043">
              <w:rPr>
                <w:rFonts w:ascii="Arial" w:hAnsi="Arial" w:cs="Arial"/>
                <w:b/>
                <w:bCs/>
              </w:rPr>
              <w:t>Recommended</w:t>
            </w:r>
            <w:proofErr w:type="spellEnd"/>
            <w:r w:rsidRPr="00616043">
              <w:rPr>
                <w:rFonts w:ascii="Arial" w:hAnsi="Arial" w:cs="Arial"/>
                <w:b/>
                <w:bCs/>
              </w:rPr>
              <w:t xml:space="preserve"> or </w:t>
            </w:r>
            <w:proofErr w:type="spellStart"/>
            <w:r w:rsidRPr="00616043">
              <w:rPr>
                <w:rFonts w:ascii="Arial" w:hAnsi="Arial" w:cs="Arial"/>
                <w:b/>
                <w:bCs/>
              </w:rPr>
              <w:t>Required</w:t>
            </w:r>
            <w:proofErr w:type="spellEnd"/>
            <w:r w:rsidRPr="00616043">
              <w:rPr>
                <w:rFonts w:ascii="Arial" w:hAnsi="Arial" w:cs="Arial"/>
                <w:b/>
                <w:bCs/>
              </w:rPr>
              <w:t xml:space="preserve"> Reading</w:t>
            </w:r>
          </w:p>
        </w:tc>
        <w:tc>
          <w:tcPr>
            <w:tcW w:w="4889" w:type="dxa"/>
          </w:tcPr>
          <w:p w:rsidR="000C448A" w:rsidRPr="009A0F03" w:rsidRDefault="000C448A" w:rsidP="00FA1332">
            <w:pPr>
              <w:autoSpaceDE w:val="0"/>
              <w:autoSpaceDN w:val="0"/>
              <w:adjustRightInd w:val="0"/>
              <w:jc w:val="both"/>
              <w:rPr>
                <w:rFonts w:ascii="Arial" w:hAnsi="Arial" w:cs="Arial"/>
                <w:lang w:val="en-US"/>
              </w:rPr>
            </w:pPr>
            <w:r w:rsidRPr="009A0F03">
              <w:rPr>
                <w:rFonts w:ascii="Arial" w:hAnsi="Arial" w:cs="Arial"/>
                <w:lang w:val="en-US"/>
              </w:rPr>
              <w:t xml:space="preserve">“Generalized Linear Models”, Chapman and Hall; J.K. Lindsey (1997): “Applying Generalized Linear Models”, Springer; </w:t>
            </w:r>
            <w:proofErr w:type="spellStart"/>
            <w:r w:rsidRPr="009A0F03">
              <w:rPr>
                <w:rFonts w:ascii="Arial" w:hAnsi="Arial" w:cs="Arial"/>
                <w:lang w:val="en-US"/>
              </w:rPr>
              <w:t>Hosmer</w:t>
            </w:r>
            <w:proofErr w:type="spellEnd"/>
            <w:r w:rsidRPr="009A0F03">
              <w:rPr>
                <w:rFonts w:ascii="Arial" w:hAnsi="Arial" w:cs="Arial"/>
                <w:lang w:val="en-US"/>
              </w:rPr>
              <w:t xml:space="preserve"> D. </w:t>
            </w:r>
            <w:proofErr w:type="spellStart"/>
            <w:r w:rsidRPr="009A0F03">
              <w:rPr>
                <w:rFonts w:ascii="Arial" w:hAnsi="Arial" w:cs="Arial"/>
                <w:lang w:val="en-US"/>
              </w:rPr>
              <w:t>Lemeshow</w:t>
            </w:r>
            <w:proofErr w:type="spellEnd"/>
            <w:r w:rsidRPr="009A0F03">
              <w:rPr>
                <w:rFonts w:ascii="Arial" w:hAnsi="Arial" w:cs="Arial"/>
                <w:lang w:val="en-US"/>
              </w:rPr>
              <w:t xml:space="preserve"> S. (2000) “Applied Logistic Regression”, Wiley. </w:t>
            </w:r>
            <w:proofErr w:type="spellStart"/>
            <w:r w:rsidRPr="009A0F03">
              <w:rPr>
                <w:rFonts w:ascii="Arial" w:hAnsi="Arial" w:cs="Arial"/>
                <w:lang w:val="en-US"/>
              </w:rPr>
              <w:t>Hosmer</w:t>
            </w:r>
            <w:proofErr w:type="spellEnd"/>
            <w:r w:rsidRPr="009A0F03">
              <w:rPr>
                <w:rFonts w:ascii="Arial" w:hAnsi="Arial" w:cs="Arial"/>
                <w:lang w:val="en-US"/>
              </w:rPr>
              <w:t xml:space="preserve">, D., </w:t>
            </w:r>
            <w:proofErr w:type="spellStart"/>
            <w:r w:rsidRPr="009A0F03">
              <w:rPr>
                <w:rFonts w:ascii="Arial" w:hAnsi="Arial" w:cs="Arial"/>
                <w:lang w:val="en-US"/>
              </w:rPr>
              <w:t>Lemeshow</w:t>
            </w:r>
            <w:proofErr w:type="spellEnd"/>
            <w:r w:rsidRPr="009A0F03">
              <w:rPr>
                <w:rFonts w:ascii="Arial" w:hAnsi="Arial" w:cs="Arial"/>
                <w:lang w:val="en-US"/>
              </w:rPr>
              <w:t>, S., and May, S. (2008), Applied Survival Analysis: Regression Modeling of Time-to-Event Data, Second Edition, John Wiley &amp; Sons; Piet de Jong and Gillian Z. Heller (2008): “Generalized Linear Models for Insurance data”, Cambridge University Press; Teacher's slides.</w:t>
            </w:r>
          </w:p>
        </w:tc>
      </w:tr>
      <w:tr w:rsidR="000C448A" w:rsidRPr="000811A9" w:rsidTr="00741EFB">
        <w:tc>
          <w:tcPr>
            <w:tcW w:w="4889" w:type="dxa"/>
          </w:tcPr>
          <w:p w:rsidR="000C448A" w:rsidRPr="00616043" w:rsidRDefault="000C448A" w:rsidP="00E339F4">
            <w:pPr>
              <w:autoSpaceDE w:val="0"/>
              <w:autoSpaceDN w:val="0"/>
              <w:adjustRightInd w:val="0"/>
              <w:jc w:val="both"/>
              <w:rPr>
                <w:rFonts w:ascii="Arial" w:hAnsi="Arial" w:cs="Arial"/>
                <w:b/>
                <w:bCs/>
                <w:lang w:val="es-ES"/>
              </w:rPr>
            </w:pPr>
            <w:r>
              <w:rPr>
                <w:rFonts w:ascii="Arial" w:hAnsi="Arial" w:cs="Arial"/>
                <w:b/>
                <w:bCs/>
                <w:lang w:val="es-ES"/>
              </w:rPr>
              <w:t>Learning Outcomes</w:t>
            </w:r>
          </w:p>
        </w:tc>
        <w:tc>
          <w:tcPr>
            <w:tcW w:w="4889" w:type="dxa"/>
          </w:tcPr>
          <w:p w:rsidR="000C448A" w:rsidRPr="009A0F03" w:rsidRDefault="000C448A" w:rsidP="00FA1332">
            <w:pPr>
              <w:autoSpaceDE w:val="0"/>
              <w:autoSpaceDN w:val="0"/>
              <w:adjustRightInd w:val="0"/>
              <w:jc w:val="both"/>
              <w:rPr>
                <w:rFonts w:ascii="Arial" w:hAnsi="Arial" w:cs="Arial"/>
                <w:lang w:val="en-US"/>
              </w:rPr>
            </w:pPr>
            <w:r w:rsidRPr="009A0F03">
              <w:rPr>
                <w:rFonts w:ascii="Arial" w:hAnsi="Arial" w:cs="Arial"/>
                <w:lang w:val="en-US"/>
              </w:rPr>
              <w:t>The course is designed to provide the basic knowledge of generalized linear models. At the end of the course, the student will be able to specify and estimate the model to deal with different kinds of dependent variables.</w:t>
            </w:r>
          </w:p>
        </w:tc>
      </w:tr>
      <w:tr w:rsidR="000C448A" w:rsidRPr="000811A9" w:rsidTr="00741EFB">
        <w:tc>
          <w:tcPr>
            <w:tcW w:w="4889" w:type="dxa"/>
          </w:tcPr>
          <w:p w:rsidR="000C448A" w:rsidRPr="00616043" w:rsidRDefault="000C448A" w:rsidP="00E339F4">
            <w:pPr>
              <w:autoSpaceDE w:val="0"/>
              <w:autoSpaceDN w:val="0"/>
              <w:adjustRightInd w:val="0"/>
              <w:jc w:val="both"/>
              <w:rPr>
                <w:rFonts w:ascii="Arial" w:hAnsi="Arial" w:cs="Arial"/>
                <w:b/>
                <w:bCs/>
                <w:lang w:val="es-ES"/>
              </w:rPr>
            </w:pPr>
            <w:r w:rsidRPr="00616043">
              <w:rPr>
                <w:rFonts w:ascii="Arial" w:hAnsi="Arial" w:cs="Arial"/>
                <w:b/>
                <w:bCs/>
                <w:lang w:val="es-ES"/>
              </w:rPr>
              <w:t xml:space="preserve">Prerequisites </w:t>
            </w:r>
          </w:p>
        </w:tc>
        <w:tc>
          <w:tcPr>
            <w:tcW w:w="4889" w:type="dxa"/>
          </w:tcPr>
          <w:p w:rsidR="000C448A" w:rsidRPr="009A0F03" w:rsidRDefault="000C448A" w:rsidP="00FA1332">
            <w:pPr>
              <w:autoSpaceDE w:val="0"/>
              <w:autoSpaceDN w:val="0"/>
              <w:adjustRightInd w:val="0"/>
              <w:jc w:val="both"/>
              <w:rPr>
                <w:rFonts w:ascii="Arial" w:hAnsi="Arial" w:cs="Arial"/>
                <w:lang w:val="en-US"/>
              </w:rPr>
            </w:pPr>
            <w:r w:rsidRPr="009A0F03">
              <w:rPr>
                <w:rFonts w:ascii="Arial" w:hAnsi="Arial" w:cs="Arial"/>
                <w:lang w:val="en-US"/>
              </w:rPr>
              <w:t>probability theory, statistical estimation and testing theory, multiple regression analysis. Some familiarity with matrix algebra and calculus is necessary. Computer literacy is essential.</w:t>
            </w:r>
          </w:p>
        </w:tc>
      </w:tr>
      <w:tr w:rsidR="000C448A" w:rsidRPr="000811A9" w:rsidTr="00741EFB">
        <w:tc>
          <w:tcPr>
            <w:tcW w:w="4889" w:type="dxa"/>
          </w:tcPr>
          <w:p w:rsidR="000C448A" w:rsidRPr="00616043" w:rsidRDefault="000C448A" w:rsidP="00E339F4">
            <w:pPr>
              <w:autoSpaceDE w:val="0"/>
              <w:autoSpaceDN w:val="0"/>
              <w:adjustRightInd w:val="0"/>
              <w:jc w:val="both"/>
              <w:rPr>
                <w:rFonts w:ascii="Arial" w:hAnsi="Arial" w:cs="Arial"/>
                <w:b/>
                <w:bCs/>
                <w:lang w:val="es-ES"/>
              </w:rPr>
            </w:pPr>
            <w:r w:rsidRPr="00616043">
              <w:rPr>
                <w:rFonts w:ascii="Arial" w:hAnsi="Arial" w:cs="Arial"/>
                <w:b/>
                <w:bCs/>
                <w:lang w:val="es-ES"/>
              </w:rPr>
              <w:t>Teaching Methods</w:t>
            </w:r>
          </w:p>
        </w:tc>
        <w:tc>
          <w:tcPr>
            <w:tcW w:w="4889" w:type="dxa"/>
          </w:tcPr>
          <w:p w:rsidR="000C448A" w:rsidRPr="00741EFB" w:rsidRDefault="000C448A" w:rsidP="00FA1332">
            <w:pPr>
              <w:autoSpaceDE w:val="0"/>
              <w:autoSpaceDN w:val="0"/>
              <w:adjustRightInd w:val="0"/>
              <w:jc w:val="both"/>
              <w:rPr>
                <w:rFonts w:ascii="Arial" w:hAnsi="Arial" w:cs="Arial"/>
                <w:lang w:val="es-ES"/>
              </w:rPr>
            </w:pPr>
            <w:r w:rsidRPr="00741EFB">
              <w:rPr>
                <w:rFonts w:ascii="Arial" w:hAnsi="Arial" w:cs="Arial"/>
                <w:lang w:val="es-ES"/>
              </w:rPr>
              <w:t>theoretical lectures and analysis of a data set</w:t>
            </w:r>
          </w:p>
        </w:tc>
      </w:tr>
      <w:tr w:rsidR="000C448A" w:rsidRPr="00741EFB" w:rsidTr="00741EFB">
        <w:tc>
          <w:tcPr>
            <w:tcW w:w="4889" w:type="dxa"/>
          </w:tcPr>
          <w:p w:rsidR="000C448A" w:rsidRPr="00616043" w:rsidRDefault="000C448A" w:rsidP="00E339F4">
            <w:pPr>
              <w:autoSpaceDE w:val="0"/>
              <w:autoSpaceDN w:val="0"/>
              <w:adjustRightInd w:val="0"/>
              <w:jc w:val="both"/>
              <w:rPr>
                <w:rFonts w:ascii="Arial" w:hAnsi="Arial" w:cs="Arial"/>
                <w:b/>
                <w:bCs/>
                <w:lang w:val="es-ES"/>
              </w:rPr>
            </w:pPr>
            <w:r w:rsidRPr="00616043">
              <w:rPr>
                <w:rFonts w:ascii="Arial" w:hAnsi="Arial" w:cs="Arial"/>
                <w:b/>
                <w:bCs/>
                <w:lang w:val="es-ES"/>
              </w:rPr>
              <w:t>More Information</w:t>
            </w:r>
          </w:p>
        </w:tc>
        <w:tc>
          <w:tcPr>
            <w:tcW w:w="4889" w:type="dxa"/>
          </w:tcPr>
          <w:p w:rsidR="000C448A" w:rsidRPr="00741EFB" w:rsidRDefault="000C448A" w:rsidP="00FA1332">
            <w:pPr>
              <w:autoSpaceDE w:val="0"/>
              <w:autoSpaceDN w:val="0"/>
              <w:adjustRightInd w:val="0"/>
              <w:jc w:val="both"/>
              <w:rPr>
                <w:rFonts w:ascii="Arial" w:hAnsi="Arial" w:cs="Arial"/>
              </w:rPr>
            </w:pPr>
            <w:r w:rsidRPr="00741EFB">
              <w:rPr>
                <w:rFonts w:ascii="Arial" w:hAnsi="Arial" w:cs="Arial"/>
              </w:rPr>
              <w:t>N/D</w:t>
            </w:r>
          </w:p>
        </w:tc>
      </w:tr>
      <w:tr w:rsidR="000C448A" w:rsidRPr="000811A9" w:rsidTr="00741EFB">
        <w:tc>
          <w:tcPr>
            <w:tcW w:w="4889" w:type="dxa"/>
          </w:tcPr>
          <w:p w:rsidR="000C448A" w:rsidRPr="00616043" w:rsidRDefault="000C448A" w:rsidP="00E339F4">
            <w:pPr>
              <w:autoSpaceDE w:val="0"/>
              <w:autoSpaceDN w:val="0"/>
              <w:adjustRightInd w:val="0"/>
              <w:jc w:val="both"/>
              <w:rPr>
                <w:rFonts w:ascii="Arial" w:hAnsi="Arial" w:cs="Arial"/>
                <w:b/>
                <w:bCs/>
                <w:lang w:val="es-ES"/>
              </w:rPr>
            </w:pPr>
            <w:r w:rsidRPr="00616043">
              <w:rPr>
                <w:rFonts w:ascii="Arial" w:hAnsi="Arial" w:cs="Arial"/>
                <w:b/>
                <w:bCs/>
                <w:lang w:val="es-ES"/>
              </w:rPr>
              <w:lastRenderedPageBreak/>
              <w:t>Assessment Methods</w:t>
            </w:r>
          </w:p>
        </w:tc>
        <w:tc>
          <w:tcPr>
            <w:tcW w:w="4889" w:type="dxa"/>
          </w:tcPr>
          <w:p w:rsidR="000C448A" w:rsidRPr="009A0F03" w:rsidRDefault="000C448A" w:rsidP="00FA1332">
            <w:pPr>
              <w:autoSpaceDE w:val="0"/>
              <w:autoSpaceDN w:val="0"/>
              <w:adjustRightInd w:val="0"/>
              <w:jc w:val="both"/>
              <w:rPr>
                <w:rFonts w:ascii="Arial" w:hAnsi="Arial" w:cs="Arial"/>
                <w:lang w:val="en-US"/>
              </w:rPr>
            </w:pPr>
            <w:r w:rsidRPr="009A0F03">
              <w:rPr>
                <w:rFonts w:ascii="Arial" w:hAnsi="Arial" w:cs="Arial"/>
                <w:lang w:val="en-US"/>
              </w:rPr>
              <w:t>oral exam and preparation of a short dissertation</w:t>
            </w:r>
          </w:p>
        </w:tc>
      </w:tr>
      <w:tr w:rsidR="000C448A" w:rsidRPr="00741EFB" w:rsidTr="00741EFB">
        <w:tc>
          <w:tcPr>
            <w:tcW w:w="4889" w:type="dxa"/>
          </w:tcPr>
          <w:p w:rsidR="000C448A" w:rsidRPr="00616043" w:rsidRDefault="000C448A" w:rsidP="00E339F4">
            <w:pPr>
              <w:autoSpaceDE w:val="0"/>
              <w:autoSpaceDN w:val="0"/>
              <w:adjustRightInd w:val="0"/>
              <w:jc w:val="both"/>
              <w:rPr>
                <w:rFonts w:ascii="Arial" w:hAnsi="Arial" w:cs="Arial"/>
                <w:b/>
                <w:bCs/>
              </w:rPr>
            </w:pPr>
            <w:proofErr w:type="spellStart"/>
            <w:r w:rsidRPr="00616043">
              <w:rPr>
                <w:rFonts w:ascii="Arial" w:hAnsi="Arial" w:cs="Arial"/>
                <w:b/>
                <w:bCs/>
              </w:rPr>
              <w:t>Raccomanded</w:t>
            </w:r>
            <w:proofErr w:type="spellEnd"/>
            <w:r w:rsidRPr="00616043">
              <w:rPr>
                <w:rFonts w:ascii="Arial" w:hAnsi="Arial" w:cs="Arial"/>
                <w:b/>
                <w:bCs/>
              </w:rPr>
              <w:t xml:space="preserve"> </w:t>
            </w:r>
            <w:proofErr w:type="spellStart"/>
            <w:r w:rsidRPr="00616043">
              <w:rPr>
                <w:rFonts w:ascii="Arial" w:hAnsi="Arial" w:cs="Arial"/>
                <w:b/>
                <w:bCs/>
              </w:rPr>
              <w:t>Programme</w:t>
            </w:r>
            <w:proofErr w:type="spellEnd"/>
          </w:p>
        </w:tc>
        <w:tc>
          <w:tcPr>
            <w:tcW w:w="4889" w:type="dxa"/>
          </w:tcPr>
          <w:p w:rsidR="000C448A" w:rsidRPr="00741EFB" w:rsidRDefault="000C448A" w:rsidP="00FA1332">
            <w:pPr>
              <w:autoSpaceDE w:val="0"/>
              <w:autoSpaceDN w:val="0"/>
              <w:adjustRightInd w:val="0"/>
              <w:jc w:val="both"/>
              <w:rPr>
                <w:rFonts w:ascii="Arial" w:hAnsi="Arial" w:cs="Arial"/>
              </w:rPr>
            </w:pPr>
            <w:r w:rsidRPr="00741EFB">
              <w:rPr>
                <w:rFonts w:ascii="Arial" w:hAnsi="Arial" w:cs="Arial"/>
              </w:rPr>
              <w:t>N/D</w:t>
            </w:r>
          </w:p>
        </w:tc>
      </w:tr>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r w:rsidRPr="00741EFB">
              <w:rPr>
                <w:rFonts w:ascii="Arial" w:hAnsi="Arial" w:cs="Arial"/>
                <w:b/>
                <w:bCs/>
              </w:rPr>
              <w:t xml:space="preserve">ID </w:t>
            </w:r>
            <w:proofErr w:type="spellStart"/>
            <w:r w:rsidRPr="00741EFB">
              <w:rPr>
                <w:rFonts w:ascii="Arial" w:hAnsi="Arial" w:cs="Arial"/>
                <w:b/>
                <w:bCs/>
              </w:rPr>
              <w:t>Number</w:t>
            </w:r>
            <w:proofErr w:type="spellEnd"/>
          </w:p>
        </w:tc>
        <w:tc>
          <w:tcPr>
            <w:tcW w:w="4889" w:type="dxa"/>
          </w:tcPr>
          <w:p w:rsidR="00741EFB" w:rsidRPr="00741EFB" w:rsidRDefault="00741EFB" w:rsidP="00FA1332">
            <w:pPr>
              <w:autoSpaceDE w:val="0"/>
              <w:autoSpaceDN w:val="0"/>
              <w:adjustRightInd w:val="0"/>
              <w:jc w:val="both"/>
              <w:rPr>
                <w:rFonts w:ascii="Arial" w:hAnsi="Arial" w:cs="Arial"/>
                <w:b/>
                <w:bCs/>
              </w:rPr>
            </w:pPr>
          </w:p>
        </w:tc>
      </w:tr>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r w:rsidRPr="00741EFB">
              <w:rPr>
                <w:rFonts w:ascii="Arial" w:hAnsi="Arial" w:cs="Arial"/>
                <w:b/>
                <w:bCs/>
              </w:rPr>
              <w:t xml:space="preserve">Last </w:t>
            </w:r>
            <w:proofErr w:type="spellStart"/>
            <w:r w:rsidRPr="00741EFB">
              <w:rPr>
                <w:rFonts w:ascii="Arial" w:hAnsi="Arial" w:cs="Arial"/>
                <w:b/>
                <w:bCs/>
              </w:rPr>
              <w:t>Name</w:t>
            </w:r>
            <w:proofErr w:type="spellEnd"/>
          </w:p>
        </w:tc>
        <w:tc>
          <w:tcPr>
            <w:tcW w:w="4889" w:type="dxa"/>
          </w:tcPr>
          <w:p w:rsidR="00741EFB" w:rsidRPr="00741EFB" w:rsidRDefault="00741EFB" w:rsidP="00FA1332">
            <w:pPr>
              <w:autoSpaceDE w:val="0"/>
              <w:autoSpaceDN w:val="0"/>
              <w:adjustRightInd w:val="0"/>
              <w:jc w:val="both"/>
              <w:rPr>
                <w:rFonts w:ascii="Arial" w:hAnsi="Arial" w:cs="Arial"/>
                <w:b/>
                <w:bCs/>
              </w:rPr>
            </w:pPr>
          </w:p>
        </w:tc>
      </w:tr>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r w:rsidRPr="00741EFB">
              <w:rPr>
                <w:rFonts w:ascii="Arial" w:hAnsi="Arial" w:cs="Arial"/>
                <w:b/>
                <w:bCs/>
              </w:rPr>
              <w:t xml:space="preserve">First </w:t>
            </w:r>
            <w:proofErr w:type="spellStart"/>
            <w:r w:rsidRPr="00741EFB">
              <w:rPr>
                <w:rFonts w:ascii="Arial" w:hAnsi="Arial" w:cs="Arial"/>
                <w:b/>
                <w:bCs/>
              </w:rPr>
              <w:t>Name</w:t>
            </w:r>
            <w:proofErr w:type="spellEnd"/>
          </w:p>
        </w:tc>
        <w:tc>
          <w:tcPr>
            <w:tcW w:w="4889" w:type="dxa"/>
          </w:tcPr>
          <w:p w:rsidR="00741EFB" w:rsidRPr="00741EFB" w:rsidRDefault="00741EFB" w:rsidP="00FA1332">
            <w:pPr>
              <w:autoSpaceDE w:val="0"/>
              <w:autoSpaceDN w:val="0"/>
              <w:adjustRightInd w:val="0"/>
              <w:jc w:val="both"/>
              <w:rPr>
                <w:rFonts w:ascii="Arial" w:hAnsi="Arial" w:cs="Arial"/>
                <w:b/>
                <w:bCs/>
              </w:rPr>
            </w:pPr>
          </w:p>
        </w:tc>
      </w:tr>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proofErr w:type="spellStart"/>
            <w:r w:rsidRPr="00741EFB">
              <w:rPr>
                <w:rFonts w:ascii="Arial" w:hAnsi="Arial" w:cs="Arial"/>
                <w:b/>
                <w:bCs/>
              </w:rPr>
              <w:t>Role</w:t>
            </w:r>
            <w:proofErr w:type="spellEnd"/>
            <w:r w:rsidRPr="00741EFB">
              <w:rPr>
                <w:rFonts w:ascii="Arial" w:hAnsi="Arial" w:cs="Arial"/>
                <w:b/>
                <w:bCs/>
              </w:rPr>
              <w:t xml:space="preserve"> Code</w:t>
            </w:r>
          </w:p>
        </w:tc>
        <w:tc>
          <w:tcPr>
            <w:tcW w:w="4889" w:type="dxa"/>
          </w:tcPr>
          <w:p w:rsidR="00741EFB" w:rsidRPr="00741EFB" w:rsidRDefault="00741EFB" w:rsidP="00FA1332">
            <w:pPr>
              <w:autoSpaceDE w:val="0"/>
              <w:autoSpaceDN w:val="0"/>
              <w:adjustRightInd w:val="0"/>
              <w:jc w:val="both"/>
              <w:rPr>
                <w:rFonts w:ascii="Arial" w:hAnsi="Arial" w:cs="Arial"/>
                <w:b/>
                <w:bCs/>
              </w:rPr>
            </w:pPr>
          </w:p>
        </w:tc>
      </w:tr>
      <w:tr w:rsidR="00741EFB" w:rsidRPr="00741EFB" w:rsidTr="00741EFB">
        <w:tc>
          <w:tcPr>
            <w:tcW w:w="4889" w:type="dxa"/>
          </w:tcPr>
          <w:p w:rsidR="00741EFB" w:rsidRPr="00741EFB" w:rsidRDefault="00741EFB" w:rsidP="00FA1332">
            <w:pPr>
              <w:autoSpaceDE w:val="0"/>
              <w:autoSpaceDN w:val="0"/>
              <w:adjustRightInd w:val="0"/>
              <w:jc w:val="both"/>
              <w:rPr>
                <w:rFonts w:ascii="Arial" w:hAnsi="Arial" w:cs="Arial"/>
                <w:b/>
                <w:bCs/>
              </w:rPr>
            </w:pPr>
            <w:r w:rsidRPr="00741EFB">
              <w:rPr>
                <w:rFonts w:ascii="Arial" w:hAnsi="Arial" w:cs="Arial"/>
                <w:b/>
                <w:bCs/>
              </w:rPr>
              <w:t xml:space="preserve">Activity </w:t>
            </w:r>
            <w:proofErr w:type="spellStart"/>
            <w:r w:rsidRPr="00741EFB">
              <w:rPr>
                <w:rFonts w:ascii="Arial" w:hAnsi="Arial" w:cs="Arial"/>
                <w:b/>
                <w:bCs/>
              </w:rPr>
              <w:t>Type</w:t>
            </w:r>
            <w:proofErr w:type="spellEnd"/>
          </w:p>
        </w:tc>
        <w:tc>
          <w:tcPr>
            <w:tcW w:w="4889" w:type="dxa"/>
          </w:tcPr>
          <w:p w:rsidR="00741EFB" w:rsidRPr="00741EFB" w:rsidRDefault="00741EFB" w:rsidP="00FA1332">
            <w:pPr>
              <w:autoSpaceDE w:val="0"/>
              <w:autoSpaceDN w:val="0"/>
              <w:adjustRightInd w:val="0"/>
              <w:jc w:val="both"/>
              <w:rPr>
                <w:rFonts w:ascii="Arial" w:hAnsi="Arial" w:cs="Arial"/>
                <w:b/>
                <w:bCs/>
              </w:rPr>
            </w:pPr>
          </w:p>
        </w:tc>
      </w:tr>
      <w:tr w:rsidR="00741EFB" w:rsidTr="00741EFB">
        <w:tc>
          <w:tcPr>
            <w:tcW w:w="4889" w:type="dxa"/>
          </w:tcPr>
          <w:p w:rsidR="00741EFB" w:rsidRPr="00741EFB" w:rsidRDefault="00741EFB" w:rsidP="00FA1332">
            <w:pPr>
              <w:jc w:val="both"/>
              <w:rPr>
                <w:rFonts w:ascii="Arial" w:hAnsi="Arial" w:cs="Arial"/>
                <w:b/>
                <w:bCs/>
              </w:rPr>
            </w:pPr>
            <w:r w:rsidRPr="00741EFB">
              <w:rPr>
                <w:rFonts w:ascii="Arial" w:hAnsi="Arial" w:cs="Arial"/>
                <w:b/>
                <w:bCs/>
              </w:rPr>
              <w:t xml:space="preserve">Hours </w:t>
            </w:r>
          </w:p>
        </w:tc>
        <w:tc>
          <w:tcPr>
            <w:tcW w:w="4889" w:type="dxa"/>
          </w:tcPr>
          <w:p w:rsidR="00741EFB" w:rsidRDefault="008B43B7" w:rsidP="00FA1332">
            <w:pPr>
              <w:jc w:val="both"/>
            </w:pPr>
            <w:r>
              <w:rPr>
                <w:rFonts w:ascii="Arial" w:hAnsi="Arial" w:cs="Arial"/>
              </w:rPr>
              <w:t>3</w:t>
            </w:r>
            <w:r w:rsidR="00741EFB" w:rsidRPr="00741EFB">
              <w:rPr>
                <w:rFonts w:ascii="Arial" w:hAnsi="Arial" w:cs="Arial"/>
              </w:rPr>
              <w:t>0</w:t>
            </w:r>
          </w:p>
        </w:tc>
      </w:tr>
    </w:tbl>
    <w:p w:rsidR="00871C86" w:rsidRDefault="00871C86" w:rsidP="00741EFB">
      <w:pPr>
        <w:jc w:val="both"/>
      </w:pPr>
    </w:p>
    <w:sectPr w:rsidR="00871C86" w:rsidSect="001C3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2"/>
  </w:compat>
  <w:rsids>
    <w:rsidRoot w:val="00AF7C61"/>
    <w:rsid w:val="00023C94"/>
    <w:rsid w:val="000811A9"/>
    <w:rsid w:val="00096CDC"/>
    <w:rsid w:val="000B427D"/>
    <w:rsid w:val="000B440F"/>
    <w:rsid w:val="000C448A"/>
    <w:rsid w:val="00112F2D"/>
    <w:rsid w:val="00163C53"/>
    <w:rsid w:val="00193490"/>
    <w:rsid w:val="001B43D9"/>
    <w:rsid w:val="001C358A"/>
    <w:rsid w:val="001D63A7"/>
    <w:rsid w:val="002C2DA6"/>
    <w:rsid w:val="002D4605"/>
    <w:rsid w:val="003A6D72"/>
    <w:rsid w:val="00451CF1"/>
    <w:rsid w:val="00460E06"/>
    <w:rsid w:val="00474F19"/>
    <w:rsid w:val="005A7630"/>
    <w:rsid w:val="00634464"/>
    <w:rsid w:val="00677CA5"/>
    <w:rsid w:val="006878FB"/>
    <w:rsid w:val="006A359F"/>
    <w:rsid w:val="00722BF8"/>
    <w:rsid w:val="00724B9A"/>
    <w:rsid w:val="00741EFB"/>
    <w:rsid w:val="00781F3F"/>
    <w:rsid w:val="007F137C"/>
    <w:rsid w:val="0083558C"/>
    <w:rsid w:val="00871C86"/>
    <w:rsid w:val="008B43B7"/>
    <w:rsid w:val="008B5E1B"/>
    <w:rsid w:val="008E33F7"/>
    <w:rsid w:val="00930767"/>
    <w:rsid w:val="00932460"/>
    <w:rsid w:val="009329BB"/>
    <w:rsid w:val="009A0F03"/>
    <w:rsid w:val="009E2262"/>
    <w:rsid w:val="00A44D1A"/>
    <w:rsid w:val="00AF7C61"/>
    <w:rsid w:val="00B456D6"/>
    <w:rsid w:val="00C64794"/>
    <w:rsid w:val="00CA55A5"/>
    <w:rsid w:val="00CB1C02"/>
    <w:rsid w:val="00DD3615"/>
    <w:rsid w:val="00DE4B9F"/>
    <w:rsid w:val="00E74EC8"/>
    <w:rsid w:val="00E9392C"/>
    <w:rsid w:val="00EF0930"/>
    <w:rsid w:val="00F45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5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F7C61"/>
    <w:rPr>
      <w:b/>
      <w:bCs/>
    </w:rPr>
  </w:style>
  <w:style w:type="table" w:styleId="Grigliatabella">
    <w:name w:val="Table Grid"/>
    <w:basedOn w:val="Tabellanormale"/>
    <w:uiPriority w:val="59"/>
    <w:rsid w:val="00AF7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41EFB"/>
    <w:rPr>
      <w:color w:val="0000FF" w:themeColor="hyperlink"/>
      <w:u w:val="single"/>
    </w:rPr>
  </w:style>
  <w:style w:type="paragraph" w:styleId="Intestazione">
    <w:name w:val="header"/>
    <w:basedOn w:val="Normale"/>
    <w:link w:val="IntestazioneCarattere"/>
    <w:rsid w:val="000C448A"/>
    <w:pPr>
      <w:tabs>
        <w:tab w:val="center" w:pos="4819"/>
        <w:tab w:val="right" w:pos="9071"/>
      </w:tabs>
      <w:suppressAutoHyphens/>
      <w:spacing w:after="0" w:line="240" w:lineRule="auto"/>
    </w:pPr>
    <w:rPr>
      <w:rFonts w:ascii="New York" w:eastAsia="Times New Roman" w:hAnsi="New York" w:cs="Times New Roman"/>
      <w:sz w:val="24"/>
      <w:szCs w:val="20"/>
      <w:lang w:val="x-none" w:eastAsia="ar-SA"/>
    </w:rPr>
  </w:style>
  <w:style w:type="character" w:customStyle="1" w:styleId="IntestazioneCarattere">
    <w:name w:val="Intestazione Carattere"/>
    <w:basedOn w:val="Carpredefinitoparagrafo"/>
    <w:link w:val="Intestazione"/>
    <w:rsid w:val="000C448A"/>
    <w:rPr>
      <w:rFonts w:ascii="New York" w:eastAsia="Times New Roman" w:hAnsi="New York" w:cs="Times New Roman"/>
      <w:sz w:val="24"/>
      <w:szCs w:val="20"/>
      <w:lang w:val="x-none" w:eastAsia="ar-SA"/>
    </w:rPr>
  </w:style>
  <w:style w:type="paragraph" w:styleId="Testofumetto">
    <w:name w:val="Balloon Text"/>
    <w:basedOn w:val="Normale"/>
    <w:link w:val="TestofumettoCarattere"/>
    <w:uiPriority w:val="99"/>
    <w:semiHidden/>
    <w:unhideWhenUsed/>
    <w:rsid w:val="000C44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4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ical.it/portale/strutture/dipartimenti_240/disesf/servizi/cozzuco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D7C4-3571-4A51-8271-4A515901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611</Words>
  <Characters>3485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Anna Rita</cp:lastModifiedBy>
  <cp:revision>14</cp:revision>
  <dcterms:created xsi:type="dcterms:W3CDTF">2013-07-18T14:32:00Z</dcterms:created>
  <dcterms:modified xsi:type="dcterms:W3CDTF">2014-04-18T10:42:00Z</dcterms:modified>
</cp:coreProperties>
</file>