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5" w:rsidRDefault="00496ABD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PREREQUISITI</w:t>
      </w:r>
      <w:r w:rsidR="00737F65">
        <w:rPr>
          <w:rFonts w:ascii="Times New Roman" w:hAnsi="Times New Roman"/>
          <w:sz w:val="24"/>
          <w:szCs w:val="24"/>
        </w:rPr>
        <w:t>’ Manifesto degli Studi 201</w:t>
      </w:r>
      <w:r w:rsidR="009C059B">
        <w:rPr>
          <w:rFonts w:ascii="Times New Roman" w:hAnsi="Times New Roman"/>
          <w:sz w:val="24"/>
          <w:szCs w:val="24"/>
        </w:rPr>
        <w:t>3</w:t>
      </w:r>
      <w:r w:rsidR="00737F65">
        <w:rPr>
          <w:rFonts w:ascii="Times New Roman" w:hAnsi="Times New Roman"/>
          <w:sz w:val="24"/>
          <w:szCs w:val="24"/>
        </w:rPr>
        <w:t>/201</w:t>
      </w:r>
      <w:r w:rsidR="009C059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C714F">
        <w:rPr>
          <w:rFonts w:ascii="Times New Roman" w:hAnsi="Times New Roman"/>
          <w:sz w:val="24"/>
          <w:szCs w:val="24"/>
        </w:rPr>
        <w:t>orso di laurea in SAA:</w:t>
      </w:r>
    </w:p>
    <w:p w:rsidR="005C299F" w:rsidRPr="000C714F" w:rsidRDefault="005C299F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5C299F" w:rsidRPr="000C714F" w:rsidTr="004E119F">
        <w:trPr>
          <w:trHeight w:val="709"/>
        </w:trPr>
        <w:tc>
          <w:tcPr>
            <w:tcW w:w="3969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4961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Prerequisiti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0C714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ANALISI DEI DATI MULTIDIMENSIONALI</w:t>
            </w:r>
          </w:p>
        </w:tc>
        <w:tc>
          <w:tcPr>
            <w:tcW w:w="4961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statistica di base, teoria dell’inferenza statistica, analisi matematica e geometria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BASI DI DATI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esame di Fondamenti di Informatica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INFERENZA STATISTICA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Statistica, Statistica e Calcolo delle Probabilità (mod. coordinato Statistica e Probabilità)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LABORATORIO STATISTICO 1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Nozioni di base di statistica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LABORATORIO STATISTICO 2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nozioni di statistica economica ed aziendale, nozioni di analisi multivariata, inferenza statistica, calcolo matriciale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MATEMATICA ATTUARIALE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esami di Matematica Finanziaria, Statistica e Probabilità, Statistica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MATEMATICA FINANZIARIA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4E119F">
            <w:pPr>
              <w:pStyle w:val="Default"/>
              <w:jc w:val="both"/>
              <w:rPr>
                <w:rFonts w:ascii="Times New Roman" w:hAnsi="Times New Roman"/>
              </w:rPr>
            </w:pPr>
            <w:r w:rsidRPr="005C299F">
              <w:rPr>
                <w:rFonts w:ascii="Times New Roman" w:eastAsia="Calibri" w:hAnsi="Times New Roman" w:cs="Times New Roman"/>
                <w:color w:val="auto"/>
              </w:rPr>
              <w:t xml:space="preserve">Analisi Matematica, Statistica 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RICERCA OPERATIVA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4E119F">
            <w:pPr>
              <w:pStyle w:val="Default"/>
              <w:jc w:val="both"/>
              <w:rPr>
                <w:rFonts w:ascii="Times New Roman" w:hAnsi="Times New Roman"/>
              </w:rPr>
            </w:pPr>
            <w:r w:rsidRPr="005C299F">
              <w:rPr>
                <w:rFonts w:ascii="Times New Roman" w:eastAsia="Calibri" w:hAnsi="Times New Roman" w:cs="Times New Roman"/>
                <w:color w:val="auto"/>
              </w:rPr>
              <w:t xml:space="preserve">Spazi vettoriali, prodotto scalare, prodotto tra matrici, matrici inverse, determinanti, sistemi di equazioni e disequazioni lineari, limiti, derivate, gradiente e matrice hessiana. 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4E1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STATISTICA PER LE AZIENDE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4E119F">
            <w:pPr>
              <w:pStyle w:val="Default"/>
              <w:jc w:val="both"/>
              <w:rPr>
                <w:rFonts w:ascii="Times New Roman" w:hAnsi="Times New Roman"/>
              </w:rPr>
            </w:pPr>
            <w:r w:rsidRPr="005C299F">
              <w:rPr>
                <w:rFonts w:ascii="Times New Roman" w:eastAsia="Calibri" w:hAnsi="Times New Roman" w:cs="Times New Roman"/>
                <w:color w:val="auto"/>
              </w:rPr>
              <w:t xml:space="preserve">esame di Statistica </w:t>
            </w:r>
          </w:p>
        </w:tc>
      </w:tr>
      <w:tr w:rsidR="005C299F" w:rsidRPr="000C714F" w:rsidTr="004E119F">
        <w:tc>
          <w:tcPr>
            <w:tcW w:w="3969" w:type="dxa"/>
            <w:shd w:val="clear" w:color="auto" w:fill="auto"/>
          </w:tcPr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TECNICA ATTUARIALE DELLE ASSICURAZIONI CONTRO I DANNI</w:t>
            </w:r>
          </w:p>
        </w:tc>
        <w:tc>
          <w:tcPr>
            <w:tcW w:w="4961" w:type="dxa"/>
            <w:shd w:val="clear" w:color="auto" w:fill="auto"/>
          </w:tcPr>
          <w:p w:rsidR="005C299F" w:rsidRPr="005C299F" w:rsidRDefault="005C299F" w:rsidP="005C299F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5C299F">
              <w:rPr>
                <w:rFonts w:ascii="Times New Roman" w:eastAsia="Calibri" w:hAnsi="Times New Roman" w:cs="Times New Roman"/>
                <w:color w:val="auto"/>
              </w:rPr>
              <w:t xml:space="preserve">esame di Matematica Finanziaria </w:t>
            </w:r>
          </w:p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C714F">
        <w:rPr>
          <w:rFonts w:ascii="Times New Roman" w:hAnsi="Times New Roman"/>
          <w:sz w:val="24"/>
          <w:szCs w:val="24"/>
        </w:rPr>
        <w:t>orso di Laurea Magistrale in SIAF</w:t>
      </w:r>
      <w:r>
        <w:rPr>
          <w:rFonts w:ascii="Times New Roman" w:hAnsi="Times New Roman"/>
          <w:sz w:val="24"/>
          <w:szCs w:val="24"/>
        </w:rPr>
        <w:t>:</w:t>
      </w: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678"/>
      </w:tblGrid>
      <w:tr w:rsidR="005C299F" w:rsidRPr="000C714F" w:rsidTr="004E119F">
        <w:trPr>
          <w:trHeight w:val="709"/>
          <w:jc w:val="center"/>
        </w:trPr>
        <w:tc>
          <w:tcPr>
            <w:tcW w:w="4180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4678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Prerequisiti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0C714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LABORATORIO APPLICATO ALL'ECONOMIA</w:t>
            </w:r>
          </w:p>
        </w:tc>
        <w:tc>
          <w:tcPr>
            <w:tcW w:w="4678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contenuti di Istituzioni di Economia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0C714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LOGISTICA</w:t>
            </w:r>
          </w:p>
        </w:tc>
        <w:tc>
          <w:tcPr>
            <w:tcW w:w="4678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Programmazione Lineare, Programmazione Lineare Intera.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0C714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Metodologie e tecniche per le indagini campionarie</w:t>
            </w:r>
          </w:p>
        </w:tc>
        <w:tc>
          <w:tcPr>
            <w:tcW w:w="4678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Statistica, Inferenza Statistica, Laboratorio Statistico 1 e 2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0C714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MODELLI MATEMATICI PER I MERCATI FINANZIARI 1</w:t>
            </w:r>
          </w:p>
        </w:tc>
        <w:tc>
          <w:tcPr>
            <w:tcW w:w="4678" w:type="dxa"/>
            <w:shd w:val="clear" w:color="auto" w:fill="auto"/>
          </w:tcPr>
          <w:p w:rsidR="005C299F" w:rsidRPr="000C714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analisi matematica, calcolo delle probabilità, matematica finanziaria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POLITICA ECONOMICA E AGGREGATI DI CONTABILITA' NAZIONALE</w:t>
            </w:r>
          </w:p>
        </w:tc>
        <w:tc>
          <w:tcPr>
            <w:tcW w:w="4678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conoscenza base di Macro- e Microeconomia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STATISTICA PER I MERCATI FINANZIARI</w:t>
            </w:r>
          </w:p>
        </w:tc>
        <w:tc>
          <w:tcPr>
            <w:tcW w:w="4678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Statistica, Statistica e Calcolo delle Probabilità, Inferenza Statistica, Laboratorio Statistico 1 e 2, Serie Storiche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TECNICHE STATISTICHE AVANZATE</w:t>
            </w:r>
          </w:p>
          <w:p w:rsidR="005C299F" w:rsidRDefault="005C299F" w:rsidP="004E11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modulo a) Serie Storiche </w:t>
            </w:r>
          </w:p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 xml:space="preserve">buone conoscenze dell'ambiente R, inferenza statistica, serie storiche (approccio classico). Unità formative opzionali consigliate: </w:t>
            </w:r>
            <w:r w:rsidRPr="005C299F">
              <w:rPr>
                <w:rFonts w:ascii="Times New Roman" w:hAnsi="Times New Roman"/>
                <w:sz w:val="24"/>
                <w:szCs w:val="24"/>
              </w:rPr>
              <w:lastRenderedPageBreak/>
              <w:t>Statistica economica</w:t>
            </w:r>
          </w:p>
        </w:tc>
      </w:tr>
      <w:tr w:rsidR="005C299F" w:rsidRPr="000C714F" w:rsidTr="004E119F">
        <w:trPr>
          <w:jc w:val="center"/>
        </w:trPr>
        <w:tc>
          <w:tcPr>
            <w:tcW w:w="4180" w:type="dxa"/>
            <w:shd w:val="clear" w:color="auto" w:fill="auto"/>
          </w:tcPr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lastRenderedPageBreak/>
              <w:t>TECNICHE STATISTICHE AVANZATE</w:t>
            </w:r>
          </w:p>
          <w:p w:rsidR="005C299F" w:rsidRPr="005C299F" w:rsidRDefault="005C299F" w:rsidP="004E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9F">
              <w:rPr>
                <w:rFonts w:ascii="Times New Roman" w:hAnsi="Times New Roman"/>
                <w:sz w:val="24"/>
                <w:szCs w:val="24"/>
              </w:rPr>
              <w:t>modulo b) Modelli Lineari generalizzati</w:t>
            </w:r>
          </w:p>
        </w:tc>
        <w:tc>
          <w:tcPr>
            <w:tcW w:w="4678" w:type="dxa"/>
            <w:shd w:val="clear" w:color="auto" w:fill="auto"/>
          </w:tcPr>
          <w:p w:rsidR="005C299F" w:rsidRPr="004E119F" w:rsidRDefault="005C299F" w:rsidP="00E4515E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E119F">
              <w:rPr>
                <w:rFonts w:ascii="Times New Roman" w:eastAsia="Calibri" w:hAnsi="Times New Roman" w:cs="Times New Roman"/>
                <w:color w:val="auto"/>
              </w:rPr>
              <w:t xml:space="preserve">Elementi di calcolo delle probabilità, inferenza statistica (stima puntuale, intervalli di confidenza e test d’ipotesi); regressione multipla. Algebra delle matrici. </w:t>
            </w:r>
          </w:p>
          <w:p w:rsidR="005C299F" w:rsidRPr="005C299F" w:rsidRDefault="005C299F" w:rsidP="00E45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99F" w:rsidRDefault="005C299F"/>
    <w:sectPr w:rsidR="005C2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5"/>
    <w:rsid w:val="00496ABD"/>
    <w:rsid w:val="004E119F"/>
    <w:rsid w:val="005352D4"/>
    <w:rsid w:val="005C299F"/>
    <w:rsid w:val="00737F65"/>
    <w:rsid w:val="009C059B"/>
    <w:rsid w:val="00A3537E"/>
    <w:rsid w:val="00B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9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9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Anna Rita</cp:lastModifiedBy>
  <cp:revision>5</cp:revision>
  <dcterms:created xsi:type="dcterms:W3CDTF">2014-06-12T11:19:00Z</dcterms:created>
  <dcterms:modified xsi:type="dcterms:W3CDTF">2014-06-17T14:34:00Z</dcterms:modified>
</cp:coreProperties>
</file>